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EC74CA" w:rsidP="00D37F28">
      <w:pPr>
        <w:pStyle w:val="Heading9"/>
        <w:jc w:val="right"/>
        <w:rPr>
          <w:rFonts w:ascii="GHEA Grapalat" w:hAnsi="GHEA Grapalat"/>
          <w:szCs w:val="22"/>
          <w:lang w:val="af-ZA"/>
        </w:rPr>
      </w:pPr>
      <w:r>
        <w:rPr>
          <w:rFonts w:ascii="GHEA Grapalat" w:hAnsi="GHEA Grapalat"/>
          <w:szCs w:val="22"/>
          <w:lang w:val="af-ZA"/>
        </w:rPr>
        <w:t>№152/GArm/26_5.4_100/21.04.26</w:t>
      </w:r>
      <w:r w:rsidR="00836680">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EC74CA">
        <w:rPr>
          <w:rFonts w:ascii="GHEA Grapalat" w:hAnsi="GHEA Grapalat"/>
          <w:bCs/>
          <w:szCs w:val="22"/>
          <w:lang w:val="en-US"/>
        </w:rPr>
        <w:t>21</w:t>
      </w:r>
      <w:r w:rsidR="00B65670" w:rsidRPr="00752AC3">
        <w:rPr>
          <w:rFonts w:ascii="GHEA Grapalat" w:hAnsi="GHEA Grapalat"/>
          <w:bCs/>
          <w:szCs w:val="22"/>
          <w:lang w:val="hy-AM"/>
        </w:rPr>
        <w:t>.</w:t>
      </w:r>
      <w:r w:rsidR="00F66A15">
        <w:rPr>
          <w:rFonts w:ascii="GHEA Grapalat" w:hAnsi="GHEA Grapalat"/>
          <w:bCs/>
          <w:szCs w:val="22"/>
          <w:lang w:val="hy-AM"/>
        </w:rPr>
        <w:t>0</w:t>
      </w:r>
      <w:r w:rsidR="00ED7457" w:rsidRPr="009939D3">
        <w:rPr>
          <w:rFonts w:ascii="GHEA Grapalat" w:hAnsi="GHEA Grapalat"/>
          <w:bCs/>
          <w:szCs w:val="22"/>
          <w:lang w:val="hy-AM"/>
        </w:rPr>
        <w:t>4</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EC74CA" w:rsidRDefault="00A77010" w:rsidP="00A77010">
      <w:pPr>
        <w:rPr>
          <w:lang w:val="hy-AM"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ED7457">
        <w:rPr>
          <w:rFonts w:ascii="GHEA Grapalat" w:hAnsi="GHEA Grapalat"/>
          <w:b/>
          <w:szCs w:val="28"/>
          <w:lang w:val="hy-AM"/>
        </w:rPr>
        <w:t>ՀՀ Տավուշի մարզի Դիլիջան քաղաքի Կալինինի 4-րդ նրբանցքի ցածր ճնշման գազատարի վթարային հատվածի վերատեղադրում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ED7457">
        <w:rPr>
          <w:rFonts w:ascii="GHEA Grapalat" w:hAnsi="GHEA Grapalat"/>
          <w:szCs w:val="28"/>
          <w:lang w:val="hy-AM"/>
        </w:rPr>
        <w:t>ՀՀ Տավուշի մարզի Դիլիջան քաղաքի Կալինինի 4-րդ նրբանցքի ցածր ճնշման գազատարի վթարային հատվածի վերատեղադրում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ED7457">
        <w:rPr>
          <w:rFonts w:ascii="GHEA Grapalat" w:hAnsi="GHEA Grapalat" w:cs="Sylfaen"/>
          <w:bCs/>
          <w:sz w:val="20"/>
          <w:lang w:val="hy-AM"/>
        </w:rPr>
        <w:t>ՀՀ Տավուշի մարզի Դիլիջան քաղաքի Կալինինի 4-րդ նրբանցքի ցածր ճնշման գազատարի վթարային հատվածի վերատեղադրում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EC74CA">
        <w:rPr>
          <w:rFonts w:ascii="GHEA Grapalat" w:hAnsi="GHEA Grapalat" w:cs="Sylfaen"/>
          <w:b w:val="0"/>
          <w:sz w:val="20"/>
          <w:lang w:val="af-ZA"/>
        </w:rPr>
        <w:t>№152/GArm/26_5.4_100/21.04.26</w:t>
      </w:r>
      <w:r w:rsidR="00836680">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41B4D" w:rsidP="00895F17">
      <w:pPr>
        <w:ind w:firstLine="567"/>
        <w:jc w:val="both"/>
        <w:rPr>
          <w:rFonts w:ascii="GHEA Grapalat" w:hAnsi="GHEA Grapalat" w:cs="Arial Armenian"/>
          <w:b/>
          <w:sz w:val="20"/>
          <w:szCs w:val="20"/>
          <w:lang w:val="af-ZA"/>
        </w:rPr>
      </w:pPr>
      <w:r w:rsidRPr="00DA2EB0">
        <w:rPr>
          <w:rFonts w:ascii="GHEA Grapalat" w:hAnsi="GHEA Grapalat" w:cs="Sylfaen"/>
          <w:b/>
          <w:sz w:val="20"/>
          <w:szCs w:val="20"/>
          <w:lang w:val="es-ES"/>
        </w:rPr>
        <w:t xml:space="preserve">Մասնակիցը մինչև հայտ ներկայացնելը պետք է </w:t>
      </w:r>
      <w:r w:rsidRPr="00DA2EB0">
        <w:rPr>
          <w:rFonts w:ascii="GHEA Grapalat" w:hAnsi="GHEA Grapalat" w:cs="Sylfaen"/>
          <w:b/>
          <w:sz w:val="20"/>
          <w:szCs w:val="20"/>
          <w:lang w:val="af-ZA"/>
        </w:rPr>
        <w:t>«Գազպրոմ Արմենիա» ՓԲԸ ՀՄ</w:t>
      </w:r>
      <w:r w:rsidR="00895F17">
        <w:rPr>
          <w:rFonts w:ascii="GHEA Grapalat" w:hAnsi="GHEA Grapalat" w:cs="Sylfaen"/>
          <w:b/>
          <w:sz w:val="20"/>
          <w:szCs w:val="20"/>
          <w:lang w:val="hy-AM"/>
        </w:rPr>
        <w:t>Վ</w:t>
      </w:r>
      <w:r w:rsidRPr="00DA2EB0">
        <w:rPr>
          <w:rFonts w:ascii="GHEA Grapalat" w:hAnsi="GHEA Grapalat" w:cs="Sylfaen"/>
          <w:b/>
          <w:sz w:val="20"/>
          <w:szCs w:val="20"/>
          <w:lang w:val="af-ZA"/>
        </w:rPr>
        <w:t>,</w:t>
      </w:r>
      <w:r w:rsidR="00741E9E" w:rsidRPr="00DA2EB0">
        <w:rPr>
          <w:rFonts w:ascii="GHEA Grapalat" w:hAnsi="GHEA Grapalat" w:cs="Sylfaen"/>
          <w:b/>
          <w:sz w:val="20"/>
          <w:szCs w:val="20"/>
          <w:lang w:val="af-ZA"/>
        </w:rPr>
        <w:t xml:space="preserve"> </w:t>
      </w:r>
      <w:r w:rsidRPr="00DA2EB0">
        <w:rPr>
          <w:rFonts w:ascii="GHEA Grapalat" w:hAnsi="GHEA Grapalat" w:cs="Sylfaen"/>
          <w:b/>
          <w:sz w:val="20"/>
          <w:szCs w:val="20"/>
          <w:lang w:val="af-ZA"/>
        </w:rPr>
        <w:t xml:space="preserve">Վ և </w:t>
      </w:r>
      <w:r w:rsidR="00895F17">
        <w:rPr>
          <w:rFonts w:ascii="GHEA Grapalat" w:hAnsi="GHEA Grapalat" w:cs="Sylfaen"/>
          <w:b/>
          <w:sz w:val="20"/>
          <w:szCs w:val="20"/>
          <w:lang w:val="hy-AM"/>
        </w:rPr>
        <w:t>Շ</w:t>
      </w:r>
      <w:r w:rsidRPr="00DA2EB0">
        <w:rPr>
          <w:rFonts w:ascii="GHEA Grapalat" w:hAnsi="GHEA Grapalat" w:cs="Sylfaen"/>
          <w:b/>
          <w:sz w:val="20"/>
          <w:szCs w:val="20"/>
          <w:lang w:val="af-ZA"/>
        </w:rPr>
        <w:t>Կ բաժնից ստանա նախագծային</w:t>
      </w:r>
      <w:r w:rsidR="008651C9" w:rsidRPr="00DA2EB0">
        <w:rPr>
          <w:rFonts w:ascii="GHEA Grapalat" w:hAnsi="GHEA Grapalat" w:cs="Sylfaen"/>
          <w:b/>
          <w:sz w:val="20"/>
          <w:szCs w:val="20"/>
          <w:lang w:val="af-ZA"/>
        </w:rPr>
        <w:t xml:space="preserve"> փաստաթղթերը</w:t>
      </w:r>
      <w:r w:rsidR="008B51CB" w:rsidRPr="00DA2EB0">
        <w:rPr>
          <w:rFonts w:ascii="GHEA Grapalat" w:hAnsi="GHEA Grapalat" w:cs="Sylfaen"/>
          <w:b/>
          <w:sz w:val="20"/>
          <w:szCs w:val="20"/>
          <w:lang w:val="af-ZA" w:eastAsia="ru-RU"/>
        </w:rPr>
        <w:t>:</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EC74CA"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EC74CA"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ED7457">
              <w:rPr>
                <w:rFonts w:ascii="GHEA Grapalat" w:hAnsi="GHEA Grapalat"/>
                <w:b/>
                <w:color w:val="000000"/>
                <w:sz w:val="20"/>
                <w:szCs w:val="20"/>
                <w:lang w:val="hy-AM" w:eastAsia="ru-RU"/>
              </w:rPr>
              <w:t>ՀՀ Տավուշի մարզի Դիլիջան քաղաքի Կալինինի 4-րդ նրբանցքի ցածր ճնշման գազատարի վթարային հատվածի վերատեղադրում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ED7457" w:rsidRPr="00ED7457" w:rsidRDefault="00ED7457" w:rsidP="00ED7457">
            <w:pPr>
              <w:pStyle w:val="BodyTextIndent2"/>
              <w:spacing w:line="276" w:lineRule="auto"/>
              <w:ind w:firstLine="0"/>
              <w:rPr>
                <w:rFonts w:ascii="GHEA Grapalat" w:hAnsi="GHEA Grapalat"/>
                <w:b/>
                <w:color w:val="000000"/>
                <w:lang w:val="hy-AM" w:eastAsia="ru-RU"/>
              </w:rPr>
            </w:pPr>
            <w:r w:rsidRPr="00ED7457">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ED7457" w:rsidP="00ED7457">
            <w:pPr>
              <w:pStyle w:val="BodyTextIndent2"/>
              <w:spacing w:line="276" w:lineRule="auto"/>
              <w:ind w:firstLine="0"/>
              <w:rPr>
                <w:rFonts w:ascii="GHEA Grapalat" w:hAnsi="GHEA Grapalat"/>
                <w:b/>
                <w:color w:val="000000"/>
                <w:lang w:val="hy-AM" w:eastAsia="ru-RU"/>
              </w:rPr>
            </w:pPr>
            <w:r w:rsidRPr="00ED7457">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ED7457">
        <w:rPr>
          <w:rFonts w:ascii="GHEA Grapalat" w:hAnsi="GHEA Grapalat" w:cs="Sylfaen"/>
          <w:b/>
          <w:bCs/>
          <w:sz w:val="20"/>
          <w:szCs w:val="20"/>
          <w:lang w:val="hy-AM"/>
        </w:rPr>
        <w:t>ՀՀ Տավուշի մարզի Դիլիջան քաղաքի Կալինինի 4-րդ նրբանցքի ցածր ճնշման գազատարի վթարային հատվածի վերատեղադրում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ED7457">
        <w:rPr>
          <w:rFonts w:ascii="GHEA Grapalat" w:hAnsi="GHEA Grapalat" w:cs="Sylfaen"/>
          <w:b/>
          <w:bCs/>
          <w:sz w:val="20"/>
          <w:szCs w:val="20"/>
          <w:lang w:val="hy-AM"/>
        </w:rPr>
        <w:t>ՀՀ Տավուշի մարզի Դիլիջան քաղաքի Կալինինի 4-րդ նրբանցքի ցածր ճնշման գազատարի վթարային հատվածի վերատեղադրում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lastRenderedPageBreak/>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ED7457" w:rsidRPr="00ED7457">
        <w:rPr>
          <w:rFonts w:ascii="GHEA Grapalat" w:hAnsi="GHEA Grapalat" w:cs="Arial Armenian"/>
          <w:b/>
          <w:sz w:val="20"/>
          <w:szCs w:val="20"/>
          <w:lang w:val="hy-AM"/>
        </w:rPr>
        <w:t xml:space="preserve">ցածր կամ </w:t>
      </w:r>
      <w:r w:rsidR="00F852FC" w:rsidRPr="00F852FC">
        <w:rPr>
          <w:rFonts w:ascii="GHEA Grapalat" w:hAnsi="GHEA Grapalat" w:cs="Arial Armenian"/>
          <w:b/>
          <w:sz w:val="20"/>
          <w:szCs w:val="20"/>
          <w:lang w:val="hy-AM"/>
        </w:rPr>
        <w:t>միջին</w:t>
      </w:r>
      <w:r w:rsidR="005A58D2">
        <w:rPr>
          <w:rFonts w:ascii="GHEA Grapalat" w:hAnsi="GHEA Grapalat" w:cs="Arial Armenian"/>
          <w:b/>
          <w:sz w:val="20"/>
          <w:szCs w:val="20"/>
          <w:lang w:val="hy-AM"/>
        </w:rPr>
        <w:t xml:space="preserve"> </w:t>
      </w:r>
      <w:r w:rsidR="005A58D2" w:rsidRPr="00A100AE">
        <w:rPr>
          <w:rFonts w:ascii="GHEA Grapalat" w:hAnsi="GHEA Grapalat" w:cs="Arial Armenian"/>
          <w:b/>
          <w:sz w:val="20"/>
          <w:szCs w:val="20"/>
          <w:lang w:val="hy-AM"/>
        </w:rPr>
        <w:t>ճնշման</w:t>
      </w:r>
      <w:r w:rsidR="005A58D2"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ED7457">
        <w:rPr>
          <w:rFonts w:ascii="GHEA Grapalat" w:hAnsi="GHEA Grapalat" w:cs="Arial Armenian"/>
          <w:sz w:val="20"/>
          <w:szCs w:val="20"/>
          <w:lang w:val="hy-AM"/>
        </w:rPr>
        <w:t xml:space="preserve"> </w:t>
      </w:r>
      <w:r w:rsidR="00ED7457" w:rsidRPr="00ED7457">
        <w:rPr>
          <w:rFonts w:ascii="GHEA Grapalat" w:hAnsi="GHEA Grapalat" w:cs="Arial Armenian"/>
          <w:b/>
          <w:sz w:val="20"/>
          <w:szCs w:val="20"/>
          <w:lang w:val="hy-AM"/>
        </w:rPr>
        <w:t>ցածր կամ</w:t>
      </w:r>
      <w:r w:rsidR="00F66A15" w:rsidRPr="00F66A15">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hy-AM"/>
        </w:rPr>
        <w:t>ճնշման</w:t>
      </w:r>
      <w:r w:rsidR="00A100AE" w:rsidRPr="00A100AE">
        <w:rPr>
          <w:rFonts w:ascii="GHEA Grapalat" w:hAnsi="GHEA Grapalat" w:cs="Arial Armenian"/>
          <w:b/>
          <w:sz w:val="20"/>
          <w:szCs w:val="20"/>
          <w:lang w:val="es-ES"/>
        </w:rPr>
        <w:t xml:space="preserve"> 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ED7457" w:rsidRPr="00ED7457">
        <w:rPr>
          <w:rFonts w:ascii="GHEA Grapalat" w:hAnsi="GHEA Grapalat" w:cs="Arial Armenian"/>
          <w:b/>
          <w:sz w:val="20"/>
          <w:szCs w:val="20"/>
          <w:lang w:val="hy-AM"/>
        </w:rPr>
        <w:t>ցածր կամ</w:t>
      </w:r>
      <w:r w:rsidR="00ED7457">
        <w:rPr>
          <w:rFonts w:ascii="GHEA Grapalat" w:hAnsi="GHEA Grapalat" w:cs="Arial Armenian"/>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0518A3">
        <w:rPr>
          <w:rFonts w:ascii="GHEA Grapalat" w:hAnsi="GHEA Grapalat" w:cs="Arial Armenian"/>
          <w:b/>
          <w:lang w:val="hy-AM" w:eastAsia="ru-RU"/>
        </w:rPr>
        <w:t>30</w:t>
      </w:r>
      <w:bookmarkStart w:id="0" w:name="_GoBack"/>
      <w:bookmarkEnd w:id="0"/>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9A3666">
        <w:rPr>
          <w:rFonts w:ascii="GHEA Grapalat" w:hAnsi="GHEA Grapalat" w:cs="Arial Armenian"/>
          <w:b/>
          <w:lang w:val="hy-AM" w:eastAsia="ru-RU"/>
        </w:rPr>
        <w:t>15</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E54108">
        <w:rPr>
          <w:rFonts w:ascii="GHEA Grapalat" w:hAnsi="GHEA Grapalat" w:cs="Arial Armenian"/>
          <w:lang w:val="hy-AM" w:eastAsia="ru-RU"/>
        </w:rPr>
        <w:t>Արեն</w:t>
      </w:r>
      <w:r w:rsidR="00B11A2C" w:rsidRPr="00B11A2C">
        <w:rPr>
          <w:rFonts w:ascii="GHEA Grapalat" w:hAnsi="GHEA Grapalat" w:cs="Arial Armenian"/>
          <w:lang w:val="hy-AM" w:eastAsia="ru-RU"/>
        </w:rPr>
        <w:t xml:space="preserve"> </w:t>
      </w:r>
      <w:r w:rsidR="00E54108">
        <w:rPr>
          <w:rFonts w:ascii="GHEA Grapalat" w:hAnsi="GHEA Grapalat" w:cs="Arial Armenian"/>
          <w:lang w:val="hy-AM" w:eastAsia="ru-RU"/>
        </w:rPr>
        <w:t>Հարություն</w:t>
      </w:r>
      <w:r w:rsidR="00B11A2C" w:rsidRPr="00B11A2C">
        <w:rPr>
          <w:rFonts w:ascii="GHEA Grapalat" w:hAnsi="GHEA Grapalat" w:cs="Arial Armenian"/>
          <w:lang w:val="hy-AM" w:eastAsia="ru-RU"/>
        </w:rPr>
        <w:t>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276FF0" w:rsidRDefault="00276FF0"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lastRenderedPageBreak/>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ED7457">
        <w:rPr>
          <w:rFonts w:ascii="GHEA Grapalat" w:hAnsi="GHEA Grapalat" w:cs="Sylfaen"/>
          <w:b/>
          <w:sz w:val="20"/>
          <w:szCs w:val="20"/>
          <w:lang w:val="hy-AM"/>
        </w:rPr>
        <w:t xml:space="preserve">ցածր կամ </w:t>
      </w:r>
      <w:r w:rsidR="008344B3">
        <w:rPr>
          <w:rFonts w:ascii="GHEA Grapalat" w:hAnsi="GHEA Grapalat" w:cs="Sylfaen"/>
          <w:b/>
          <w:sz w:val="20"/>
          <w:szCs w:val="20"/>
          <w:lang w:val="hy-AM"/>
        </w:rPr>
        <w:t>միջին</w:t>
      </w:r>
      <w:r w:rsidR="000B09A9" w:rsidRPr="000B09A9">
        <w:rPr>
          <w:rFonts w:ascii="GHEA Grapalat" w:hAnsi="GHEA Grapalat" w:cs="Sylfaen"/>
          <w:b/>
          <w:sz w:val="20"/>
          <w:szCs w:val="20"/>
          <w:lang w:val="hy-AM" w:eastAsia="ru-RU"/>
        </w:rPr>
        <w:t xml:space="preserve"> ճնշման գազատարերի </w:t>
      </w:r>
      <w:r w:rsidR="00E65B70">
        <w:rPr>
          <w:rFonts w:ascii="GHEA Grapalat" w:hAnsi="GHEA Grapalat" w:cs="Sylfaen"/>
          <w:b/>
          <w:sz w:val="20"/>
          <w:szCs w:val="20"/>
          <w:lang w:val="hy-AM" w:eastAsia="ru-RU"/>
        </w:rPr>
        <w:t>նորոգման</w:t>
      </w:r>
      <w:r w:rsidR="000B09A9" w:rsidRPr="000B09A9">
        <w:rPr>
          <w:rFonts w:ascii="GHEA Grapalat" w:hAnsi="GHEA Grapalat" w:cs="Sylfaen"/>
          <w:b/>
          <w:sz w:val="20"/>
          <w:szCs w:val="20"/>
          <w:lang w:val="hy-AM" w:eastAsia="ru-RU"/>
        </w:rPr>
        <w:t xml:space="preserve"> </w:t>
      </w:r>
      <w:r w:rsidR="000B09A9" w:rsidRPr="000912DD">
        <w:rPr>
          <w:rFonts w:ascii="GHEA Grapalat" w:hAnsi="GHEA Grapalat" w:cs="Arial Armenian"/>
          <w:b/>
          <w:sz w:val="20"/>
          <w:szCs w:val="20"/>
          <w:lang w:val="hy-AM"/>
        </w:rPr>
        <w:t xml:space="preserve">աշխատանքների </w:t>
      </w:r>
      <w:r w:rsidR="00E43810" w:rsidRPr="000912DD">
        <w:rPr>
          <w:rFonts w:ascii="GHEA Grapalat" w:hAnsi="GHEA Grapalat" w:cs="Arial Armenian"/>
          <w:b/>
          <w:sz w:val="20"/>
          <w:szCs w:val="20"/>
          <w:lang w:val="hy-AM"/>
        </w:rPr>
        <w:t>կատարումը</w:t>
      </w:r>
      <w:r w:rsidR="000912DD" w:rsidRPr="000912DD">
        <w:rPr>
          <w:rFonts w:ascii="GHEA Grapalat" w:hAnsi="GHEA Grapalat" w:cs="Arial Armenian"/>
          <w:b/>
          <w:sz w:val="20"/>
          <w:szCs w:val="20"/>
          <w:lang w:val="hy-AM"/>
        </w:rPr>
        <w:t xml:space="preserve">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D7457" w:rsidTr="00EE195D">
        <w:trPr>
          <w:trHeight w:val="969"/>
        </w:trPr>
        <w:tc>
          <w:tcPr>
            <w:tcW w:w="617" w:type="dxa"/>
            <w:shd w:val="clear" w:color="auto" w:fill="auto"/>
          </w:tcPr>
          <w:p w:rsidR="00D86F7F" w:rsidRPr="00ED7457" w:rsidRDefault="00D86F7F" w:rsidP="00243C6A">
            <w:pPr>
              <w:jc w:val="center"/>
              <w:rPr>
                <w:rFonts w:ascii="GHEA Grapalat" w:hAnsi="GHEA Grapalat" w:cs="Sylfaen"/>
                <w:sz w:val="20"/>
                <w:szCs w:val="20"/>
                <w:lang w:val="hy-AM"/>
              </w:rPr>
            </w:pPr>
          </w:p>
          <w:p w:rsidR="00D86F7F" w:rsidRPr="00ED7457" w:rsidRDefault="00D86F7F" w:rsidP="00243C6A">
            <w:pPr>
              <w:jc w:val="center"/>
              <w:rPr>
                <w:rFonts w:ascii="GHEA Grapalat" w:hAnsi="GHEA Grapalat" w:cs="Sylfaen"/>
                <w:sz w:val="20"/>
                <w:szCs w:val="20"/>
                <w:lang w:val="hy-AM"/>
              </w:rPr>
            </w:pPr>
            <w:r w:rsidRPr="00ED7457">
              <w:rPr>
                <w:rFonts w:ascii="GHEA Grapalat" w:hAnsi="GHEA Grapalat" w:cs="Sylfaen"/>
                <w:sz w:val="20"/>
                <w:szCs w:val="20"/>
                <w:lang w:val="hy-AM"/>
              </w:rPr>
              <w:t>Հ/Հ</w:t>
            </w:r>
          </w:p>
        </w:tc>
        <w:tc>
          <w:tcPr>
            <w:tcW w:w="4813" w:type="dxa"/>
          </w:tcPr>
          <w:p w:rsidR="00D86F7F" w:rsidRPr="00ED7457" w:rsidRDefault="00D86F7F" w:rsidP="00243C6A">
            <w:pPr>
              <w:jc w:val="center"/>
              <w:rPr>
                <w:rFonts w:ascii="GHEA Grapalat" w:hAnsi="GHEA Grapalat" w:cs="Sylfaen"/>
                <w:sz w:val="20"/>
                <w:szCs w:val="20"/>
                <w:lang w:val="hy-AM"/>
              </w:rPr>
            </w:pPr>
          </w:p>
          <w:p w:rsidR="00D86F7F" w:rsidRPr="00ED7457" w:rsidRDefault="00D86F7F" w:rsidP="00243C6A">
            <w:pPr>
              <w:jc w:val="center"/>
              <w:rPr>
                <w:rFonts w:ascii="GHEA Grapalat" w:hAnsi="GHEA Grapalat" w:cs="Sylfaen"/>
                <w:sz w:val="20"/>
                <w:szCs w:val="20"/>
                <w:lang w:val="hy-AM"/>
              </w:rPr>
            </w:pPr>
          </w:p>
          <w:p w:rsidR="00D86F7F" w:rsidRPr="00ED7457" w:rsidRDefault="00D86F7F" w:rsidP="00243C6A">
            <w:pPr>
              <w:jc w:val="center"/>
              <w:rPr>
                <w:rFonts w:ascii="GHEA Grapalat" w:hAnsi="GHEA Grapalat" w:cs="Sylfaen"/>
                <w:sz w:val="20"/>
                <w:szCs w:val="20"/>
                <w:lang w:val="hy-AM"/>
              </w:rPr>
            </w:pPr>
            <w:r w:rsidRPr="00ED7457">
              <w:rPr>
                <w:rFonts w:ascii="GHEA Grapalat" w:hAnsi="GHEA Grapalat" w:cs="Sylfaen"/>
                <w:sz w:val="20"/>
                <w:szCs w:val="20"/>
                <w:lang w:val="hy-AM"/>
              </w:rPr>
              <w:t>Անվանումը</w:t>
            </w:r>
          </w:p>
        </w:tc>
        <w:tc>
          <w:tcPr>
            <w:tcW w:w="2694" w:type="dxa"/>
          </w:tcPr>
          <w:p w:rsidR="00D86F7F" w:rsidRPr="00ED7457" w:rsidRDefault="00D86F7F" w:rsidP="00243C6A">
            <w:pPr>
              <w:jc w:val="center"/>
              <w:rPr>
                <w:rFonts w:ascii="GHEA Grapalat" w:hAnsi="GHEA Grapalat" w:cs="Sylfaen"/>
                <w:sz w:val="20"/>
                <w:szCs w:val="20"/>
                <w:lang w:val="hy-AM"/>
              </w:rPr>
            </w:pPr>
          </w:p>
          <w:p w:rsidR="00D86F7F" w:rsidRPr="00ED7457" w:rsidRDefault="00D86F7F" w:rsidP="00243C6A">
            <w:pPr>
              <w:jc w:val="center"/>
              <w:rPr>
                <w:rFonts w:ascii="GHEA Grapalat" w:hAnsi="GHEA Grapalat" w:cs="Sylfaen"/>
                <w:sz w:val="20"/>
                <w:szCs w:val="20"/>
                <w:lang w:val="hy-AM"/>
              </w:rPr>
            </w:pPr>
            <w:r w:rsidRPr="00ED7457">
              <w:rPr>
                <w:rFonts w:ascii="GHEA Grapalat" w:hAnsi="GHEA Grapalat" w:cs="Sylfaen"/>
                <w:sz w:val="20"/>
                <w:szCs w:val="20"/>
                <w:lang w:val="hy-AM"/>
              </w:rPr>
              <w:t>Պահանջվող  հզորության մեքենամեխանիզմներ</w:t>
            </w:r>
          </w:p>
        </w:tc>
        <w:tc>
          <w:tcPr>
            <w:tcW w:w="1594" w:type="dxa"/>
          </w:tcPr>
          <w:p w:rsidR="00D86F7F" w:rsidRPr="00ED7457" w:rsidRDefault="00D86F7F" w:rsidP="00243C6A">
            <w:pPr>
              <w:jc w:val="center"/>
              <w:rPr>
                <w:rFonts w:ascii="GHEA Grapalat" w:hAnsi="GHEA Grapalat" w:cs="Sylfaen"/>
                <w:sz w:val="20"/>
                <w:szCs w:val="20"/>
                <w:lang w:val="hy-AM"/>
              </w:rPr>
            </w:pPr>
          </w:p>
          <w:p w:rsidR="00D86F7F" w:rsidRPr="00ED7457" w:rsidRDefault="00D86F7F" w:rsidP="00243C6A">
            <w:pPr>
              <w:jc w:val="center"/>
              <w:rPr>
                <w:rFonts w:ascii="GHEA Grapalat" w:hAnsi="GHEA Grapalat" w:cs="Sylfaen"/>
                <w:sz w:val="20"/>
                <w:szCs w:val="20"/>
                <w:lang w:val="hy-AM"/>
              </w:rPr>
            </w:pPr>
            <w:r w:rsidRPr="00ED7457">
              <w:rPr>
                <w:rFonts w:ascii="GHEA Grapalat" w:hAnsi="GHEA Grapalat" w:cs="Sylfaen"/>
                <w:sz w:val="20"/>
                <w:szCs w:val="20"/>
                <w:lang w:val="hy-AM"/>
              </w:rPr>
              <w:t>Պահաջվող քանակը</w:t>
            </w:r>
          </w:p>
          <w:p w:rsidR="00D86F7F" w:rsidRPr="00ED7457" w:rsidRDefault="00D86F7F" w:rsidP="00243C6A">
            <w:pPr>
              <w:jc w:val="center"/>
              <w:rPr>
                <w:rFonts w:ascii="GHEA Grapalat" w:hAnsi="GHEA Grapalat" w:cs="Sylfaen"/>
                <w:sz w:val="20"/>
                <w:szCs w:val="20"/>
                <w:lang w:val="hy-AM"/>
              </w:rPr>
            </w:pPr>
          </w:p>
        </w:tc>
      </w:tr>
      <w:tr w:rsidR="00ED7457" w:rsidRPr="00ED7457" w:rsidTr="00ED7457">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Մարդատար ավտոմեքենա</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D7457">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lastRenderedPageBreak/>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Բեռնատար ավտոմեքենա</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5տն</w:t>
            </w:r>
          </w:p>
        </w:tc>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D7457">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5տն</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Զոդման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E195D">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Էքսկավատոր</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&gt; 1մ</w:t>
            </w:r>
            <w:r w:rsidRPr="00ED7457">
              <w:rPr>
                <w:rFonts w:ascii="GHEA Grapalat" w:hAnsi="GHEA Grapalat"/>
                <w:color w:val="000000"/>
                <w:sz w:val="28"/>
                <w:szCs w:val="28"/>
              </w:rPr>
              <w:t>³</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rPr>
            </w:pPr>
            <w:r w:rsidRPr="00ED7457">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r w:rsidR="00ED7457" w:rsidRPr="00ED7457" w:rsidTr="00EE195D">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0"/>
                <w:szCs w:val="20"/>
                <w:lang w:val="hy-AM"/>
              </w:rPr>
            </w:pPr>
            <w:r w:rsidRPr="00ED7457">
              <w:rPr>
                <w:rFonts w:ascii="GHEA Grapalat" w:hAnsi="GHEA Grapalat" w:cs="Calibri"/>
                <w:color w:val="000000"/>
                <w:sz w:val="20"/>
                <w:szCs w:val="20"/>
                <w:lang w:val="hy-AM"/>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D7457" w:rsidRPr="00ED7457" w:rsidRDefault="00ED7457" w:rsidP="00ED7457">
            <w:pPr>
              <w:rPr>
                <w:rFonts w:ascii="GHEA Grapalat" w:hAnsi="GHEA Grapalat" w:cs="Calibri"/>
                <w:color w:val="000000"/>
                <w:sz w:val="22"/>
                <w:szCs w:val="22"/>
              </w:rPr>
            </w:pPr>
            <w:r w:rsidRPr="00ED7457">
              <w:rPr>
                <w:rFonts w:ascii="GHEA Grapalat" w:hAnsi="GHEA Grapalat" w:cs="Calibri"/>
                <w:color w:val="000000"/>
                <w:sz w:val="22"/>
                <w:szCs w:val="22"/>
              </w:rPr>
              <w:t>Խողովակ մաքրող սարք ձեռքի</w:t>
            </w:r>
          </w:p>
        </w:tc>
        <w:tc>
          <w:tcPr>
            <w:tcW w:w="26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Calibri" w:hAnsi="Calibri" w:cs="Calibri"/>
                <w:color w:val="000000"/>
                <w:sz w:val="22"/>
                <w:szCs w:val="22"/>
              </w:rPr>
              <w:t> </w:t>
            </w:r>
          </w:p>
        </w:tc>
        <w:tc>
          <w:tcPr>
            <w:tcW w:w="1594" w:type="dxa"/>
            <w:tcBorders>
              <w:top w:val="single" w:sz="4" w:space="0" w:color="auto"/>
              <w:left w:val="nil"/>
              <w:bottom w:val="single" w:sz="4" w:space="0" w:color="auto"/>
              <w:right w:val="single" w:sz="4" w:space="0" w:color="auto"/>
            </w:tcBorders>
            <w:shd w:val="clear" w:color="auto" w:fill="auto"/>
            <w:vAlign w:val="center"/>
          </w:tcPr>
          <w:p w:rsidR="00ED7457" w:rsidRPr="00ED7457" w:rsidRDefault="00ED7457" w:rsidP="00ED7457">
            <w:pPr>
              <w:jc w:val="center"/>
              <w:rPr>
                <w:rFonts w:ascii="GHEA Grapalat" w:hAnsi="GHEA Grapalat" w:cs="Calibri"/>
                <w:color w:val="000000"/>
                <w:sz w:val="22"/>
                <w:szCs w:val="22"/>
              </w:rPr>
            </w:pPr>
            <w:r w:rsidRPr="00ED7457">
              <w:rPr>
                <w:rFonts w:ascii="GHEA Grapalat" w:hAnsi="GHEA Grapalat"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9939D3" w:rsidTr="00EE195D">
        <w:trPr>
          <w:trHeight w:val="809"/>
        </w:trPr>
        <w:tc>
          <w:tcPr>
            <w:tcW w:w="548" w:type="dxa"/>
            <w:shd w:val="clear" w:color="auto" w:fill="auto"/>
          </w:tcPr>
          <w:p w:rsidR="00D86F7F" w:rsidRPr="009939D3" w:rsidRDefault="00D86F7F" w:rsidP="00243C6A">
            <w:pPr>
              <w:jc w:val="center"/>
              <w:rPr>
                <w:rFonts w:ascii="GHEA Grapalat" w:hAnsi="GHEA Grapalat" w:cs="Sylfaen"/>
                <w:sz w:val="20"/>
                <w:szCs w:val="20"/>
                <w:lang w:val="hy-AM"/>
              </w:rPr>
            </w:pPr>
          </w:p>
          <w:p w:rsidR="00D86F7F" w:rsidRPr="009939D3" w:rsidRDefault="00D86F7F" w:rsidP="00243C6A">
            <w:pPr>
              <w:jc w:val="center"/>
              <w:rPr>
                <w:rFonts w:ascii="GHEA Grapalat" w:hAnsi="GHEA Grapalat" w:cs="Sylfaen"/>
                <w:sz w:val="20"/>
                <w:szCs w:val="20"/>
                <w:lang w:val="hy-AM"/>
              </w:rPr>
            </w:pPr>
            <w:r w:rsidRPr="009939D3">
              <w:rPr>
                <w:rFonts w:ascii="GHEA Grapalat" w:hAnsi="GHEA Grapalat" w:cs="Sylfaen"/>
                <w:sz w:val="20"/>
                <w:szCs w:val="20"/>
                <w:lang w:val="hy-AM"/>
              </w:rPr>
              <w:t>Հ/Հ</w:t>
            </w:r>
          </w:p>
        </w:tc>
        <w:tc>
          <w:tcPr>
            <w:tcW w:w="2623" w:type="dxa"/>
          </w:tcPr>
          <w:p w:rsidR="003B2008" w:rsidRPr="009939D3" w:rsidRDefault="00D86F7F" w:rsidP="00243C6A">
            <w:pPr>
              <w:tabs>
                <w:tab w:val="left" w:pos="630"/>
              </w:tabs>
              <w:rPr>
                <w:rFonts w:ascii="GHEA Grapalat" w:hAnsi="GHEA Grapalat" w:cs="Sylfaen"/>
                <w:sz w:val="20"/>
                <w:szCs w:val="20"/>
                <w:lang w:val="hy-AM"/>
              </w:rPr>
            </w:pPr>
            <w:r w:rsidRPr="009939D3">
              <w:rPr>
                <w:rFonts w:ascii="GHEA Grapalat" w:hAnsi="GHEA Grapalat" w:cs="Sylfaen"/>
                <w:sz w:val="20"/>
                <w:szCs w:val="20"/>
                <w:lang w:val="hy-AM"/>
              </w:rPr>
              <w:tab/>
            </w:r>
          </w:p>
          <w:p w:rsidR="00D86F7F" w:rsidRPr="009939D3" w:rsidRDefault="00D86F7F" w:rsidP="00243C6A">
            <w:pPr>
              <w:tabs>
                <w:tab w:val="left" w:pos="630"/>
              </w:tabs>
              <w:rPr>
                <w:rFonts w:ascii="GHEA Grapalat" w:hAnsi="GHEA Grapalat" w:cs="Sylfaen"/>
                <w:sz w:val="20"/>
                <w:szCs w:val="20"/>
                <w:lang w:val="hy-AM"/>
              </w:rPr>
            </w:pPr>
            <w:r w:rsidRPr="009939D3">
              <w:rPr>
                <w:rFonts w:ascii="GHEA Grapalat" w:hAnsi="GHEA Grapalat" w:cs="Sylfaen"/>
                <w:sz w:val="20"/>
                <w:szCs w:val="20"/>
                <w:lang w:val="hy-AM"/>
              </w:rPr>
              <w:t>Մասնագետներ</w:t>
            </w:r>
          </w:p>
          <w:p w:rsidR="00D86F7F" w:rsidRPr="009939D3" w:rsidRDefault="00D86F7F" w:rsidP="003B2008">
            <w:pPr>
              <w:rPr>
                <w:rFonts w:ascii="GHEA Grapalat" w:hAnsi="GHEA Grapalat" w:cs="Sylfaen"/>
                <w:sz w:val="20"/>
                <w:szCs w:val="20"/>
                <w:lang w:val="hy-AM"/>
              </w:rPr>
            </w:pPr>
          </w:p>
        </w:tc>
        <w:tc>
          <w:tcPr>
            <w:tcW w:w="1109" w:type="dxa"/>
          </w:tcPr>
          <w:p w:rsidR="003B2008" w:rsidRPr="009939D3" w:rsidRDefault="003B2008" w:rsidP="00243C6A">
            <w:pPr>
              <w:jc w:val="center"/>
              <w:rPr>
                <w:rFonts w:ascii="GHEA Grapalat" w:hAnsi="GHEA Grapalat" w:cs="Sylfaen"/>
                <w:sz w:val="20"/>
                <w:szCs w:val="20"/>
                <w:lang w:val="hy-AM"/>
              </w:rPr>
            </w:pPr>
          </w:p>
          <w:p w:rsidR="00D86F7F" w:rsidRPr="009939D3" w:rsidRDefault="00D86F7F" w:rsidP="00243C6A">
            <w:pPr>
              <w:jc w:val="center"/>
              <w:rPr>
                <w:rFonts w:ascii="GHEA Grapalat" w:hAnsi="GHEA Grapalat" w:cs="Sylfaen"/>
                <w:sz w:val="20"/>
                <w:szCs w:val="20"/>
                <w:lang w:val="hy-AM"/>
              </w:rPr>
            </w:pPr>
            <w:r w:rsidRPr="009939D3">
              <w:rPr>
                <w:rFonts w:ascii="GHEA Grapalat" w:hAnsi="GHEA Grapalat" w:cs="Sylfaen"/>
                <w:sz w:val="20"/>
                <w:szCs w:val="20"/>
                <w:lang w:val="hy-AM"/>
              </w:rPr>
              <w:t>Քանակ</w:t>
            </w:r>
          </w:p>
        </w:tc>
        <w:tc>
          <w:tcPr>
            <w:tcW w:w="1756" w:type="dxa"/>
          </w:tcPr>
          <w:p w:rsidR="003B2008" w:rsidRPr="009939D3" w:rsidRDefault="003B2008" w:rsidP="00243C6A">
            <w:pPr>
              <w:jc w:val="center"/>
              <w:rPr>
                <w:rFonts w:ascii="GHEA Grapalat" w:hAnsi="GHEA Grapalat" w:cs="Sylfaen"/>
                <w:sz w:val="20"/>
                <w:szCs w:val="20"/>
                <w:lang w:val="hy-AM"/>
              </w:rPr>
            </w:pPr>
          </w:p>
          <w:p w:rsidR="00D86F7F" w:rsidRPr="009939D3" w:rsidRDefault="00D86F7F" w:rsidP="00243C6A">
            <w:pPr>
              <w:jc w:val="center"/>
              <w:rPr>
                <w:rFonts w:ascii="GHEA Grapalat" w:hAnsi="GHEA Grapalat" w:cs="Sylfaen"/>
                <w:sz w:val="20"/>
                <w:szCs w:val="20"/>
                <w:lang w:val="hy-AM"/>
              </w:rPr>
            </w:pPr>
            <w:r w:rsidRPr="009939D3">
              <w:rPr>
                <w:rFonts w:ascii="GHEA Grapalat" w:hAnsi="GHEA Grapalat" w:cs="Sylfaen"/>
                <w:sz w:val="20"/>
                <w:szCs w:val="20"/>
                <w:lang w:val="hy-AM"/>
              </w:rPr>
              <w:t>Կարգ</w:t>
            </w:r>
          </w:p>
          <w:p w:rsidR="00D86F7F" w:rsidRPr="009939D3" w:rsidRDefault="00D86F7F" w:rsidP="00243C6A">
            <w:pPr>
              <w:jc w:val="center"/>
              <w:rPr>
                <w:rFonts w:ascii="GHEA Grapalat" w:hAnsi="GHEA Grapalat" w:cs="Sylfaen"/>
                <w:sz w:val="20"/>
                <w:szCs w:val="20"/>
                <w:lang w:val="hy-AM"/>
              </w:rPr>
            </w:pPr>
          </w:p>
        </w:tc>
        <w:tc>
          <w:tcPr>
            <w:tcW w:w="1993" w:type="dxa"/>
            <w:shd w:val="clear" w:color="auto" w:fill="auto"/>
          </w:tcPr>
          <w:p w:rsidR="00D86F7F" w:rsidRPr="009939D3" w:rsidRDefault="00D86F7F" w:rsidP="003B2008">
            <w:pPr>
              <w:spacing w:after="200" w:line="276" w:lineRule="auto"/>
              <w:jc w:val="center"/>
              <w:rPr>
                <w:rFonts w:ascii="GHEA Grapalat" w:hAnsi="GHEA Grapalat" w:cs="Sylfaen"/>
                <w:sz w:val="20"/>
                <w:szCs w:val="20"/>
                <w:lang w:val="hy-AM"/>
              </w:rPr>
            </w:pPr>
            <w:r w:rsidRPr="009939D3">
              <w:rPr>
                <w:rFonts w:ascii="GHEA Grapalat" w:hAnsi="GHEA Grapalat" w:cs="Sylfaen"/>
                <w:sz w:val="20"/>
                <w:szCs w:val="20"/>
                <w:lang w:val="hy-AM"/>
              </w:rPr>
              <w:t>Փաստաթղթերի առկայություն</w:t>
            </w:r>
          </w:p>
        </w:tc>
        <w:tc>
          <w:tcPr>
            <w:tcW w:w="1591" w:type="dxa"/>
            <w:shd w:val="clear" w:color="auto" w:fill="auto"/>
          </w:tcPr>
          <w:p w:rsidR="00D86F7F" w:rsidRPr="009939D3" w:rsidRDefault="00D86F7F" w:rsidP="00243C6A">
            <w:pPr>
              <w:spacing w:after="200" w:line="276" w:lineRule="auto"/>
              <w:jc w:val="center"/>
              <w:rPr>
                <w:rFonts w:ascii="GHEA Grapalat" w:hAnsi="GHEA Grapalat"/>
                <w:sz w:val="20"/>
                <w:szCs w:val="20"/>
                <w:lang w:val="hy-AM"/>
              </w:rPr>
            </w:pPr>
            <w:r w:rsidRPr="009939D3">
              <w:rPr>
                <w:rFonts w:ascii="GHEA Grapalat" w:hAnsi="GHEA Grapalat" w:cs="Sylfaen"/>
                <w:sz w:val="20"/>
                <w:szCs w:val="20"/>
                <w:lang w:val="hy-AM"/>
              </w:rPr>
              <w:t>Այլ փաստաթղթեր</w:t>
            </w:r>
          </w:p>
        </w:tc>
      </w:tr>
      <w:tr w:rsidR="009939D3" w:rsidRPr="009939D3"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Դիպլոմ</w:t>
            </w:r>
          </w:p>
        </w:tc>
        <w:tc>
          <w:tcPr>
            <w:tcW w:w="1591" w:type="dxa"/>
            <w:shd w:val="clear" w:color="auto" w:fill="auto"/>
            <w:vAlign w:val="center"/>
          </w:tcPr>
          <w:p w:rsidR="009939D3" w:rsidRPr="009939D3" w:rsidRDefault="009939D3" w:rsidP="009939D3">
            <w:pPr>
              <w:rPr>
                <w:rFonts w:ascii="GHEA Grapalat" w:hAnsi="GHEA Grapalat"/>
                <w:color w:val="000000"/>
                <w:sz w:val="20"/>
                <w:szCs w:val="20"/>
              </w:rPr>
            </w:pPr>
            <w:r w:rsidRPr="009939D3">
              <w:rPr>
                <w:rFonts w:ascii="Calibri" w:hAnsi="Calibri" w:cs="Calibri"/>
                <w:color w:val="000000"/>
                <w:sz w:val="20"/>
                <w:szCs w:val="20"/>
              </w:rPr>
              <w:t> </w:t>
            </w:r>
          </w:p>
        </w:tc>
      </w:tr>
      <w:tr w:rsidR="009939D3" w:rsidRPr="009939D3"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Միջին մասնագիտական</w:t>
            </w:r>
          </w:p>
        </w:tc>
        <w:tc>
          <w:tcPr>
            <w:tcW w:w="1591" w:type="dxa"/>
            <w:shd w:val="clear" w:color="auto" w:fill="auto"/>
            <w:vAlign w:val="center"/>
          </w:tcPr>
          <w:p w:rsidR="009939D3" w:rsidRPr="009939D3" w:rsidRDefault="009939D3" w:rsidP="009939D3">
            <w:pPr>
              <w:jc w:val="center"/>
              <w:rPr>
                <w:rFonts w:ascii="GHEA Grapalat" w:hAnsi="GHEA Grapalat"/>
                <w:color w:val="000000"/>
                <w:sz w:val="20"/>
                <w:szCs w:val="20"/>
              </w:rPr>
            </w:pPr>
            <w:r w:rsidRPr="009939D3">
              <w:rPr>
                <w:rFonts w:ascii="Calibri" w:hAnsi="Calibri" w:cs="Calibri"/>
                <w:color w:val="000000"/>
                <w:sz w:val="20"/>
                <w:szCs w:val="20"/>
              </w:rPr>
              <w:t> </w:t>
            </w:r>
          </w:p>
        </w:tc>
      </w:tr>
      <w:tr w:rsidR="009939D3" w:rsidRPr="009939D3" w:rsidTr="00346C79">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591" w:type="dxa"/>
            <w:shd w:val="clear" w:color="auto" w:fill="auto"/>
            <w:vAlign w:val="center"/>
          </w:tcPr>
          <w:p w:rsidR="009939D3" w:rsidRPr="009939D3" w:rsidRDefault="009939D3" w:rsidP="009939D3">
            <w:pPr>
              <w:jc w:val="center"/>
              <w:rPr>
                <w:rFonts w:ascii="GHEA Grapalat" w:hAnsi="GHEA Grapalat"/>
                <w:color w:val="000000"/>
                <w:sz w:val="20"/>
                <w:szCs w:val="20"/>
              </w:rPr>
            </w:pPr>
            <w:r w:rsidRPr="009939D3">
              <w:rPr>
                <w:rFonts w:ascii="Calibri" w:hAnsi="Calibri" w:cs="Calibri"/>
                <w:color w:val="000000"/>
                <w:sz w:val="20"/>
                <w:szCs w:val="20"/>
              </w:rPr>
              <w:t> </w:t>
            </w:r>
          </w:p>
        </w:tc>
      </w:tr>
      <w:tr w:rsidR="009939D3" w:rsidRPr="009939D3" w:rsidTr="00346C79">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591" w:type="dxa"/>
            <w:shd w:val="clear" w:color="auto" w:fill="auto"/>
            <w:vAlign w:val="center"/>
          </w:tcPr>
          <w:p w:rsidR="009939D3" w:rsidRPr="009939D3" w:rsidRDefault="009939D3" w:rsidP="009939D3">
            <w:pPr>
              <w:rPr>
                <w:rFonts w:ascii="GHEA Grapalat" w:hAnsi="GHEA Grapalat"/>
                <w:color w:val="000000"/>
                <w:sz w:val="20"/>
                <w:szCs w:val="20"/>
              </w:rPr>
            </w:pPr>
            <w:r w:rsidRPr="009939D3">
              <w:rPr>
                <w:rFonts w:ascii="Calibri" w:hAnsi="Calibri" w:cs="Calibri"/>
                <w:color w:val="000000"/>
                <w:sz w:val="20"/>
                <w:szCs w:val="20"/>
              </w:rPr>
              <w:t> </w:t>
            </w:r>
          </w:p>
        </w:tc>
      </w:tr>
      <w:tr w:rsidR="009939D3" w:rsidRPr="009939D3"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591" w:type="dxa"/>
            <w:shd w:val="clear" w:color="auto" w:fill="auto"/>
            <w:vAlign w:val="center"/>
          </w:tcPr>
          <w:p w:rsidR="009939D3" w:rsidRPr="009939D3" w:rsidRDefault="009939D3" w:rsidP="009939D3">
            <w:pPr>
              <w:rPr>
                <w:rFonts w:ascii="GHEA Grapalat" w:hAnsi="GHEA Grapalat"/>
                <w:color w:val="000000"/>
                <w:sz w:val="20"/>
                <w:szCs w:val="20"/>
              </w:rPr>
            </w:pPr>
            <w:r w:rsidRPr="009939D3">
              <w:rPr>
                <w:rFonts w:ascii="Calibri" w:hAnsi="Calibri" w:cs="Calibri"/>
                <w:color w:val="000000"/>
                <w:sz w:val="20"/>
                <w:szCs w:val="20"/>
              </w:rPr>
              <w:t> </w:t>
            </w:r>
          </w:p>
        </w:tc>
      </w:tr>
      <w:tr w:rsidR="009939D3" w:rsidRPr="009939D3"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Calibri" w:hAnsi="Calibri" w:cs="Calibri"/>
                <w:color w:val="000000"/>
                <w:sz w:val="22"/>
                <w:szCs w:val="22"/>
              </w:rPr>
              <w:t> </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Calibri" w:hAnsi="Calibri" w:cs="Calibri"/>
                <w:color w:val="000000"/>
                <w:sz w:val="22"/>
                <w:szCs w:val="22"/>
              </w:rPr>
              <w:t> </w:t>
            </w:r>
          </w:p>
        </w:tc>
        <w:tc>
          <w:tcPr>
            <w:tcW w:w="1591" w:type="dxa"/>
            <w:shd w:val="clear" w:color="auto" w:fill="auto"/>
            <w:vAlign w:val="center"/>
          </w:tcPr>
          <w:p w:rsidR="009939D3" w:rsidRPr="009939D3" w:rsidRDefault="009939D3" w:rsidP="009939D3">
            <w:pPr>
              <w:jc w:val="center"/>
              <w:rPr>
                <w:rFonts w:ascii="GHEA Grapalat" w:hAnsi="GHEA Grapalat"/>
                <w:color w:val="000000"/>
                <w:sz w:val="20"/>
                <w:szCs w:val="20"/>
              </w:rPr>
            </w:pPr>
            <w:r w:rsidRPr="009939D3">
              <w:rPr>
                <w:rFonts w:ascii="Calibri" w:hAnsi="Calibri" w:cs="Calibri"/>
                <w:color w:val="000000"/>
                <w:sz w:val="20"/>
                <w:szCs w:val="20"/>
              </w:rPr>
              <w:t> </w:t>
            </w:r>
          </w:p>
        </w:tc>
      </w:tr>
      <w:tr w:rsidR="009939D3" w:rsidRPr="009939D3"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Փականագործ</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Calibri" w:hAnsi="Calibri" w:cs="Calibri"/>
                <w:color w:val="000000"/>
                <w:sz w:val="22"/>
                <w:szCs w:val="22"/>
              </w:rPr>
              <w:t> </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Calibri" w:hAnsi="Calibri" w:cs="Calibri"/>
                <w:color w:val="000000"/>
                <w:sz w:val="22"/>
                <w:szCs w:val="22"/>
              </w:rPr>
              <w:t> </w:t>
            </w:r>
          </w:p>
        </w:tc>
        <w:tc>
          <w:tcPr>
            <w:tcW w:w="1591" w:type="dxa"/>
            <w:shd w:val="clear" w:color="auto" w:fill="auto"/>
            <w:vAlign w:val="center"/>
          </w:tcPr>
          <w:p w:rsidR="009939D3" w:rsidRPr="009939D3" w:rsidRDefault="009939D3" w:rsidP="009939D3">
            <w:pPr>
              <w:jc w:val="center"/>
              <w:rPr>
                <w:rFonts w:ascii="GHEA Grapalat" w:hAnsi="GHEA Grapalat"/>
                <w:color w:val="000000"/>
                <w:sz w:val="20"/>
                <w:szCs w:val="20"/>
              </w:rPr>
            </w:pPr>
          </w:p>
        </w:tc>
      </w:tr>
      <w:tr w:rsidR="009939D3" w:rsidRPr="009939D3"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0"/>
                <w:szCs w:val="20"/>
              </w:rPr>
            </w:pPr>
            <w:r w:rsidRPr="009939D3">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9939D3" w:rsidRPr="009939D3" w:rsidRDefault="009939D3" w:rsidP="009939D3">
            <w:pPr>
              <w:rPr>
                <w:rFonts w:ascii="GHEA Grapalat" w:hAnsi="GHEA Grapalat" w:cs="Calibri"/>
                <w:color w:val="000000"/>
                <w:sz w:val="22"/>
                <w:szCs w:val="22"/>
              </w:rPr>
            </w:pPr>
            <w:r w:rsidRPr="009939D3">
              <w:rPr>
                <w:rFonts w:ascii="GHEA Grapalat" w:hAnsi="GHEA Grapalat" w:cs="Calibri"/>
                <w:color w:val="000000"/>
                <w:sz w:val="22"/>
                <w:szCs w:val="22"/>
              </w:rPr>
              <w:t>Էլ.եռակցող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9939D3" w:rsidRPr="009939D3" w:rsidRDefault="009939D3" w:rsidP="009939D3">
            <w:pPr>
              <w:jc w:val="center"/>
              <w:rPr>
                <w:rFonts w:ascii="GHEA Grapalat" w:hAnsi="GHEA Grapalat" w:cs="Calibri"/>
                <w:color w:val="000000"/>
                <w:sz w:val="22"/>
                <w:szCs w:val="22"/>
              </w:rPr>
            </w:pPr>
            <w:r w:rsidRPr="009939D3">
              <w:rPr>
                <w:rFonts w:ascii="GHEA Grapalat" w:hAnsi="GHEA Grapalat" w:cs="Calibri"/>
                <w:color w:val="000000"/>
                <w:sz w:val="22"/>
                <w:szCs w:val="22"/>
              </w:rPr>
              <w:t>թույլատվություն</w:t>
            </w:r>
          </w:p>
        </w:tc>
        <w:tc>
          <w:tcPr>
            <w:tcW w:w="1591" w:type="dxa"/>
            <w:shd w:val="clear" w:color="auto" w:fill="auto"/>
            <w:vAlign w:val="center"/>
          </w:tcPr>
          <w:p w:rsidR="009939D3" w:rsidRPr="009939D3" w:rsidRDefault="009939D3" w:rsidP="009939D3">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9939D3" w:rsidRPr="009939D3">
        <w:rPr>
          <w:rFonts w:ascii="GHEA Grapalat" w:hAnsi="GHEA Grapalat" w:cs="Sylfaen"/>
          <w:b/>
          <w:sz w:val="20"/>
          <w:szCs w:val="20"/>
          <w:lang w:val="hy-AM"/>
        </w:rPr>
        <w:t xml:space="preserve">ցածր կամ </w:t>
      </w:r>
      <w:r w:rsidR="00717D95">
        <w:rPr>
          <w:rFonts w:ascii="GHEA Grapalat" w:hAnsi="GHEA Grapalat" w:cs="Sylfaen"/>
          <w:b/>
          <w:sz w:val="20"/>
          <w:szCs w:val="20"/>
          <w:lang w:val="hy-AM"/>
        </w:rPr>
        <w:t>միջին</w:t>
      </w:r>
      <w:r w:rsidR="00296E67" w:rsidRPr="00296E67">
        <w:rPr>
          <w:rFonts w:ascii="GHEA Grapalat" w:hAnsi="GHEA Grapalat" w:cs="Sylfaen"/>
          <w:b/>
          <w:sz w:val="20"/>
          <w:szCs w:val="20"/>
          <w:lang w:val="hy-AM"/>
        </w:rPr>
        <w:t xml:space="preserve"> ճնշման գազատարերի </w:t>
      </w:r>
      <w:r w:rsidR="00E54108">
        <w:rPr>
          <w:rFonts w:ascii="GHEA Grapalat" w:hAnsi="GHEA Grapalat" w:cs="Sylfaen"/>
          <w:b/>
          <w:sz w:val="20"/>
          <w:szCs w:val="20"/>
          <w:lang w:val="hy-AM"/>
        </w:rPr>
        <w:t>նորոգման</w:t>
      </w:r>
      <w:r w:rsidR="00296E67" w:rsidRPr="00296E67">
        <w:rPr>
          <w:rFonts w:ascii="GHEA Grapalat" w:hAnsi="GHEA Grapalat" w:cs="Sylfaen"/>
          <w:b/>
          <w:sz w:val="20"/>
          <w:szCs w:val="20"/>
          <w:lang w:val="hy-AM"/>
        </w:rPr>
        <w:t xml:space="preserve"> աշխատանքների</w:t>
      </w:r>
      <w:r w:rsidRPr="000912DD">
        <w:rPr>
          <w:rFonts w:ascii="GHEA Grapalat" w:hAnsi="GHEA Grapalat" w:cs="Sylfaen"/>
          <w:b/>
          <w:sz w:val="20"/>
          <w:szCs w:val="20"/>
          <w:lang w:val="hy-AM"/>
        </w:rPr>
        <w:t xml:space="preserve"> կատարումը </w:t>
      </w:r>
      <w:r w:rsidR="000912DD" w:rsidRPr="000912DD">
        <w:rPr>
          <w:rFonts w:ascii="GHEA Grapalat" w:hAnsi="GHEA Grapalat" w:cs="Sylfaen"/>
          <w:b/>
          <w:sz w:val="20"/>
          <w:szCs w:val="20"/>
          <w:lang w:val="hy-AM"/>
        </w:rPr>
        <w:t>Հ</w:t>
      </w:r>
      <w:r w:rsidR="000912DD" w:rsidRPr="000912DD">
        <w:rPr>
          <w:rFonts w:ascii="GHEA Grapalat" w:hAnsi="GHEA Grapalat" w:cs="Arial Armenian"/>
          <w:b/>
          <w:sz w:val="20"/>
          <w:szCs w:val="20"/>
          <w:lang w:val="hy-AM"/>
        </w:rPr>
        <w:t>Հ-ում</w:t>
      </w:r>
      <w:r w:rsidR="000912DD" w:rsidRPr="00296E67">
        <w:rPr>
          <w:rFonts w:ascii="GHEA Grapalat" w:hAnsi="GHEA Grapalat" w:cs="Sylfaen"/>
          <w:sz w:val="20"/>
          <w:szCs w:val="20"/>
          <w:lang w:val="es-ES"/>
        </w:rPr>
        <w:t xml:space="preserve">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lastRenderedPageBreak/>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մրցակցային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ընտրության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ծածկագիրը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չբացել</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մինչև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նիստը</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գտնվելու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հեռախոսահամարը</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276FF0" w:rsidRDefault="00276FF0"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9939D3" w:rsidRDefault="009939D3"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EC74CA">
        <w:rPr>
          <w:rFonts w:ascii="GHEA Grapalat" w:hAnsi="GHEA Grapalat" w:cs="Sylfaen"/>
          <w:b/>
          <w:i w:val="0"/>
          <w:lang w:val="es-ES"/>
        </w:rPr>
        <w:t>№152/GArm/26_5.4_100/21.04.26</w:t>
      </w:r>
      <w:r w:rsidR="00836680">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EC74CA">
        <w:rPr>
          <w:rFonts w:ascii="GHEA Grapalat" w:hAnsi="GHEA Grapalat" w:cs="Arial"/>
          <w:sz w:val="18"/>
          <w:szCs w:val="18"/>
          <w:lang w:val="hy-AM"/>
        </w:rPr>
        <w:t>№152/GArm/26_5.4_100/21.04.26</w:t>
      </w:r>
      <w:r w:rsidR="00836680">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EC74CA">
        <w:rPr>
          <w:rFonts w:ascii="GHEA Grapalat" w:hAnsi="GHEA Grapalat" w:cs="Sylfaen"/>
          <w:sz w:val="18"/>
          <w:szCs w:val="18"/>
          <w:lang w:val="hy-AM"/>
        </w:rPr>
        <w:t>№152/GArm/26_5.4_100/21.04.26</w:t>
      </w:r>
      <w:r w:rsidR="00836680">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EC74CA"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№152/GArm/26_5.4_100/21.04.26</w:t>
      </w:r>
      <w:r w:rsidR="00836680">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EC74CA"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№152/GArm/26_5.4_100/21.04.26</w:t>
      </w:r>
      <w:r w:rsidR="00836680">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EC74CA" w:rsidP="008B4ECA">
      <w:pPr>
        <w:pStyle w:val="Heading9"/>
        <w:jc w:val="right"/>
        <w:rPr>
          <w:rFonts w:ascii="GHEA Grapalat" w:hAnsi="GHEA Grapalat" w:cs="Sylfaen"/>
          <w:sz w:val="20"/>
        </w:rPr>
      </w:pPr>
      <w:r>
        <w:rPr>
          <w:rFonts w:ascii="GHEA Grapalat" w:hAnsi="GHEA Grapalat" w:cs="Sylfaen"/>
          <w:sz w:val="20"/>
        </w:rPr>
        <w:t>№152/GArm/26_5.4_100/21.04.26</w:t>
      </w:r>
      <w:r w:rsidR="00836680">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EC74CA">
        <w:rPr>
          <w:rFonts w:ascii="GHEA Grapalat" w:hAnsi="GHEA Grapalat"/>
          <w:sz w:val="20"/>
          <w:lang w:val="af-ZA"/>
        </w:rPr>
        <w:t>№152/GArm/26_5.4_100/21.04.26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EC74CA">
        <w:rPr>
          <w:rFonts w:ascii="GHEA Grapalat" w:hAnsi="GHEA Grapalat"/>
          <w:b/>
          <w:lang w:val="af-ZA"/>
        </w:rPr>
        <w:t>№152/GArm/26_5.4_100/21.04.26</w:t>
      </w:r>
      <w:r w:rsidR="00836680">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EC74CA">
        <w:rPr>
          <w:rFonts w:ascii="GHEA Grapalat" w:hAnsi="GHEA Grapalat"/>
          <w:sz w:val="20"/>
          <w:lang w:val="af-ZA"/>
        </w:rPr>
        <w:t>№152/GArm/26_5.4_100/21.04.26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EC74CA"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EC74CA">
        <w:rPr>
          <w:rFonts w:ascii="GHEA Grapalat" w:hAnsi="GHEA Grapalat"/>
          <w:sz w:val="20"/>
          <w:lang w:val="af-ZA"/>
        </w:rPr>
        <w:t>№152/GArm/26_5.4_100/21.04.26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EC74CA">
        <w:rPr>
          <w:rFonts w:ascii="GHEA Grapalat" w:hAnsi="GHEA Grapalat"/>
          <w:sz w:val="20"/>
          <w:lang w:val="af-ZA"/>
        </w:rPr>
        <w:t>№152/GArm/26_5.4_100/21.04.26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EC74CA">
        <w:rPr>
          <w:rFonts w:ascii="GHEA Grapalat" w:hAnsi="GHEA Grapalat"/>
          <w:sz w:val="20"/>
          <w:lang w:val="af-ZA"/>
        </w:rPr>
        <w:t>№152/GArm/26_5.4_100/21.04.26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EC74CA">
        <w:rPr>
          <w:rFonts w:ascii="GHEA Grapalat" w:hAnsi="GHEA Grapalat"/>
          <w:sz w:val="20"/>
          <w:lang w:val="af-ZA"/>
        </w:rPr>
        <w:t>№152/GArm/26_5.4_100/21.04.26</w:t>
      </w:r>
      <w:r w:rsidR="00836680">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EC74CA">
        <w:rPr>
          <w:rFonts w:ascii="GHEA Grapalat" w:hAnsi="GHEA Grapalat"/>
          <w:b/>
          <w:lang w:val="af-ZA"/>
        </w:rPr>
        <w:t>№152/GArm/26_5.4_100/21.04.26</w:t>
      </w:r>
      <w:r w:rsidR="00836680">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EC74CA">
        <w:rPr>
          <w:rFonts w:ascii="GHEA Grapalat" w:hAnsi="GHEA Grapalat"/>
          <w:sz w:val="20"/>
          <w:lang w:val="af-ZA"/>
        </w:rPr>
        <w:t>№152/GArm/26_5.4_100/21.04.26</w:t>
      </w:r>
      <w:r w:rsidR="00836680">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EC74CA">
        <w:rPr>
          <w:rFonts w:ascii="GHEA Grapalat" w:hAnsi="GHEA Grapalat"/>
          <w:b/>
          <w:sz w:val="18"/>
          <w:szCs w:val="18"/>
          <w:lang w:val="af-ZA"/>
        </w:rPr>
        <w:t>№152/GArm/26_5.4_100/21.04.26</w:t>
      </w:r>
      <w:r w:rsidRPr="00B11A2C">
        <w:rPr>
          <w:rFonts w:ascii="Sylfaen" w:hAnsi="Sylfaen"/>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EC74CA"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EC74CA"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ED7457">
              <w:rPr>
                <w:rFonts w:ascii="GHEA Grapalat" w:hAnsi="GHEA Grapalat"/>
                <w:b/>
                <w:sz w:val="20"/>
                <w:szCs w:val="20"/>
                <w:lang w:val="hy-AM"/>
              </w:rPr>
              <w:t>ՀՀ Տավուշի մարզի Դիլիջան քաղաքի Կալինինի 4-րդ նրբանցքի ցածր ճնշման գազատարի վթարային հատվածի վերատեղադրում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EC74CA">
        <w:rPr>
          <w:rFonts w:ascii="GHEA Grapalat" w:hAnsi="GHEA Grapalat"/>
          <w:sz w:val="20"/>
          <w:lang w:val="af-ZA"/>
        </w:rPr>
        <w:t>№152/GArm/26_5.4_100/21.04.26</w:t>
      </w:r>
      <w:r w:rsidR="00836680">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11A2C" w:rsidRDefault="00B11A2C" w:rsidP="001871AB">
      <w:pPr>
        <w:jc w:val="center"/>
        <w:rPr>
          <w:rFonts w:ascii="GHEA Grapalat" w:hAnsi="GHEA Grapalat"/>
          <w:b/>
          <w:i/>
          <w:sz w:val="22"/>
          <w:szCs w:val="22"/>
          <w:lang w:val="hy-AM"/>
        </w:rPr>
      </w:pPr>
    </w:p>
    <w:tbl>
      <w:tblPr>
        <w:tblW w:w="11199" w:type="dxa"/>
        <w:tblInd w:w="-709" w:type="dxa"/>
        <w:tblLook w:val="04A0" w:firstRow="1" w:lastRow="0" w:firstColumn="1" w:lastColumn="0" w:noHBand="0" w:noVBand="1"/>
      </w:tblPr>
      <w:tblGrid>
        <w:gridCol w:w="432"/>
        <w:gridCol w:w="5806"/>
        <w:gridCol w:w="708"/>
        <w:gridCol w:w="709"/>
        <w:gridCol w:w="1559"/>
        <w:gridCol w:w="1985"/>
      </w:tblGrid>
      <w:tr w:rsidR="009939D3" w:rsidRPr="009939D3" w:rsidTr="009939D3">
        <w:trPr>
          <w:trHeight w:val="255"/>
        </w:trPr>
        <w:tc>
          <w:tcPr>
            <w:tcW w:w="6946" w:type="dxa"/>
            <w:gridSpan w:val="3"/>
            <w:tcBorders>
              <w:top w:val="nil"/>
              <w:left w:val="nil"/>
              <w:bottom w:val="nil"/>
              <w:right w:val="nil"/>
            </w:tcBorders>
            <w:shd w:val="clear" w:color="000000" w:fill="FFFFFF"/>
            <w:noWrap/>
            <w:vAlign w:val="center"/>
            <w:hideMark/>
          </w:tcPr>
          <w:p w:rsidR="009939D3" w:rsidRPr="009939D3" w:rsidRDefault="009939D3" w:rsidP="009939D3">
            <w:pPr>
              <w:rPr>
                <w:rFonts w:ascii="Sylfaen" w:hAnsi="Sylfaen" w:cs="Calibri"/>
                <w:b/>
                <w:bCs/>
                <w:i/>
                <w:iCs/>
                <w:sz w:val="20"/>
                <w:szCs w:val="20"/>
              </w:rPr>
            </w:pPr>
            <w:r w:rsidRPr="009939D3">
              <w:rPr>
                <w:rFonts w:ascii="Sylfaen" w:hAnsi="Sylfaen" w:cs="Calibri"/>
                <w:b/>
                <w:bCs/>
                <w:i/>
                <w:iCs/>
                <w:sz w:val="20"/>
                <w:szCs w:val="20"/>
              </w:rPr>
              <w:t>Ծավալաթերթ-նախահաշիվ</w:t>
            </w:r>
          </w:p>
        </w:tc>
        <w:tc>
          <w:tcPr>
            <w:tcW w:w="709" w:type="dxa"/>
            <w:tcBorders>
              <w:top w:val="nil"/>
              <w:left w:val="nil"/>
              <w:bottom w:val="nil"/>
              <w:right w:val="nil"/>
            </w:tcBorders>
            <w:shd w:val="clear" w:color="000000" w:fill="FFFFFF"/>
            <w:noWrap/>
            <w:vAlign w:val="center"/>
            <w:hideMark/>
          </w:tcPr>
          <w:p w:rsidR="009939D3" w:rsidRPr="009939D3" w:rsidRDefault="009939D3" w:rsidP="009939D3">
            <w:pPr>
              <w:jc w:val="center"/>
              <w:rPr>
                <w:rFonts w:ascii="Sylfaen" w:hAnsi="Sylfaen" w:cs="Calibri"/>
                <w:b/>
                <w:bCs/>
                <w:i/>
                <w:iCs/>
                <w:sz w:val="20"/>
                <w:szCs w:val="20"/>
              </w:rPr>
            </w:pPr>
            <w:r w:rsidRPr="009939D3">
              <w:rPr>
                <w:rFonts w:ascii="Sylfaen" w:hAnsi="Sylfaen" w:cs="Calibri"/>
                <w:b/>
                <w:bCs/>
                <w:i/>
                <w:iCs/>
                <w:sz w:val="20"/>
                <w:szCs w:val="20"/>
              </w:rPr>
              <w:t> </w:t>
            </w:r>
          </w:p>
        </w:tc>
        <w:tc>
          <w:tcPr>
            <w:tcW w:w="3544" w:type="dxa"/>
            <w:gridSpan w:val="2"/>
            <w:tcBorders>
              <w:top w:val="nil"/>
              <w:left w:val="nil"/>
              <w:bottom w:val="nil"/>
              <w:right w:val="nil"/>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№25-24</w:t>
            </w:r>
          </w:p>
        </w:tc>
      </w:tr>
      <w:tr w:rsidR="009939D3" w:rsidRPr="009939D3" w:rsidTr="009939D3">
        <w:trPr>
          <w:trHeight w:val="211"/>
        </w:trPr>
        <w:tc>
          <w:tcPr>
            <w:tcW w:w="4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Հ/Հ</w:t>
            </w:r>
            <w:r w:rsidRPr="009939D3">
              <w:rPr>
                <w:rFonts w:ascii="Sylfaen" w:hAnsi="Sylfaen" w:cs="Calibri"/>
                <w:sz w:val="16"/>
                <w:szCs w:val="16"/>
              </w:rPr>
              <w:br/>
              <w:t xml:space="preserve">№ </w:t>
            </w:r>
          </w:p>
        </w:tc>
        <w:tc>
          <w:tcPr>
            <w:tcW w:w="5806"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xml:space="preserve">Աշխատանքների անվանումը </w:t>
            </w:r>
          </w:p>
        </w:tc>
        <w:tc>
          <w:tcPr>
            <w:tcW w:w="708"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Չափման միավորը</w:t>
            </w:r>
          </w:p>
        </w:tc>
        <w:tc>
          <w:tcPr>
            <w:tcW w:w="709"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Քանակը</w:t>
            </w:r>
          </w:p>
        </w:tc>
        <w:tc>
          <w:tcPr>
            <w:tcW w:w="1559"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Միավորի ընդհանուր արժեքը դրամ</w:t>
            </w:r>
          </w:p>
        </w:tc>
        <w:tc>
          <w:tcPr>
            <w:tcW w:w="1985"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9939D3" w:rsidRPr="009939D3" w:rsidRDefault="009939D3" w:rsidP="009939D3">
            <w:pPr>
              <w:jc w:val="right"/>
              <w:rPr>
                <w:rFonts w:ascii="Sylfaen" w:hAnsi="Sylfaen" w:cs="Calibri"/>
                <w:sz w:val="16"/>
                <w:szCs w:val="16"/>
              </w:rPr>
            </w:pPr>
            <w:r w:rsidRPr="009939D3">
              <w:rPr>
                <w:rFonts w:ascii="Sylfaen" w:hAnsi="Sylfaen" w:cs="Calibri"/>
                <w:sz w:val="16"/>
                <w:szCs w:val="16"/>
              </w:rPr>
              <w:t>Ընդհանուր արժեքը դրամ</w:t>
            </w:r>
          </w:p>
        </w:tc>
      </w:tr>
      <w:tr w:rsidR="009939D3" w:rsidRPr="009939D3" w:rsidTr="009939D3">
        <w:trPr>
          <w:trHeight w:val="517"/>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5806"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8"/>
                <w:szCs w:val="18"/>
              </w:rPr>
            </w:pPr>
          </w:p>
        </w:tc>
        <w:tc>
          <w:tcPr>
            <w:tcW w:w="708"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70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55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985" w:type="dxa"/>
            <w:vMerge/>
            <w:tcBorders>
              <w:top w:val="double" w:sz="6" w:space="0" w:color="auto"/>
              <w:left w:val="single" w:sz="4" w:space="0" w:color="auto"/>
              <w:bottom w:val="single" w:sz="4" w:space="0" w:color="000000"/>
              <w:right w:val="double" w:sz="6" w:space="0" w:color="auto"/>
            </w:tcBorders>
            <w:vAlign w:val="center"/>
            <w:hideMark/>
          </w:tcPr>
          <w:p w:rsidR="009939D3" w:rsidRPr="009939D3" w:rsidRDefault="009939D3" w:rsidP="009939D3">
            <w:pPr>
              <w:rPr>
                <w:rFonts w:ascii="Sylfaen" w:hAnsi="Sylfaen" w:cs="Calibri"/>
                <w:sz w:val="16"/>
                <w:szCs w:val="16"/>
              </w:rPr>
            </w:pPr>
          </w:p>
        </w:tc>
      </w:tr>
      <w:tr w:rsidR="009939D3" w:rsidRPr="009939D3" w:rsidTr="009939D3">
        <w:trPr>
          <w:trHeight w:val="517"/>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5806"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8"/>
                <w:szCs w:val="18"/>
              </w:rPr>
            </w:pPr>
          </w:p>
        </w:tc>
        <w:tc>
          <w:tcPr>
            <w:tcW w:w="708"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70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55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985" w:type="dxa"/>
            <w:vMerge/>
            <w:tcBorders>
              <w:top w:val="double" w:sz="6" w:space="0" w:color="auto"/>
              <w:left w:val="single" w:sz="4" w:space="0" w:color="auto"/>
              <w:bottom w:val="single" w:sz="4" w:space="0" w:color="000000"/>
              <w:right w:val="double" w:sz="6" w:space="0" w:color="auto"/>
            </w:tcBorders>
            <w:vAlign w:val="center"/>
            <w:hideMark/>
          </w:tcPr>
          <w:p w:rsidR="009939D3" w:rsidRPr="009939D3" w:rsidRDefault="009939D3" w:rsidP="009939D3">
            <w:pPr>
              <w:rPr>
                <w:rFonts w:ascii="Sylfaen" w:hAnsi="Sylfaen" w:cs="Calibri"/>
                <w:sz w:val="16"/>
                <w:szCs w:val="16"/>
              </w:rPr>
            </w:pPr>
          </w:p>
        </w:tc>
      </w:tr>
      <w:tr w:rsidR="009939D3" w:rsidRPr="009939D3" w:rsidTr="009939D3">
        <w:trPr>
          <w:trHeight w:val="517"/>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5806"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8"/>
                <w:szCs w:val="18"/>
              </w:rPr>
            </w:pPr>
          </w:p>
        </w:tc>
        <w:tc>
          <w:tcPr>
            <w:tcW w:w="708"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70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55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985" w:type="dxa"/>
            <w:vMerge/>
            <w:tcBorders>
              <w:top w:val="double" w:sz="6" w:space="0" w:color="auto"/>
              <w:left w:val="single" w:sz="4" w:space="0" w:color="auto"/>
              <w:bottom w:val="single" w:sz="4" w:space="0" w:color="000000"/>
              <w:right w:val="double" w:sz="6" w:space="0" w:color="auto"/>
            </w:tcBorders>
            <w:vAlign w:val="center"/>
            <w:hideMark/>
          </w:tcPr>
          <w:p w:rsidR="009939D3" w:rsidRPr="009939D3" w:rsidRDefault="009939D3" w:rsidP="009939D3">
            <w:pPr>
              <w:rPr>
                <w:rFonts w:ascii="Sylfaen" w:hAnsi="Sylfaen" w:cs="Calibri"/>
                <w:sz w:val="16"/>
                <w:szCs w:val="16"/>
              </w:rPr>
            </w:pPr>
          </w:p>
        </w:tc>
      </w:tr>
      <w:tr w:rsidR="009939D3" w:rsidRPr="009939D3" w:rsidTr="009939D3">
        <w:trPr>
          <w:trHeight w:val="517"/>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5806"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8"/>
                <w:szCs w:val="18"/>
              </w:rPr>
            </w:pPr>
          </w:p>
        </w:tc>
        <w:tc>
          <w:tcPr>
            <w:tcW w:w="708"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70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559" w:type="dxa"/>
            <w:vMerge/>
            <w:tcBorders>
              <w:top w:val="double" w:sz="6" w:space="0" w:color="auto"/>
              <w:left w:val="single" w:sz="4" w:space="0" w:color="auto"/>
              <w:bottom w:val="single" w:sz="4" w:space="0" w:color="000000"/>
              <w:right w:val="single" w:sz="4" w:space="0" w:color="auto"/>
            </w:tcBorders>
            <w:vAlign w:val="center"/>
            <w:hideMark/>
          </w:tcPr>
          <w:p w:rsidR="009939D3" w:rsidRPr="009939D3" w:rsidRDefault="009939D3" w:rsidP="009939D3">
            <w:pPr>
              <w:rPr>
                <w:rFonts w:ascii="Sylfaen" w:hAnsi="Sylfaen" w:cs="Calibri"/>
                <w:sz w:val="16"/>
                <w:szCs w:val="16"/>
              </w:rPr>
            </w:pPr>
          </w:p>
        </w:tc>
        <w:tc>
          <w:tcPr>
            <w:tcW w:w="1985" w:type="dxa"/>
            <w:vMerge/>
            <w:tcBorders>
              <w:top w:val="double" w:sz="6" w:space="0" w:color="auto"/>
              <w:left w:val="single" w:sz="4" w:space="0" w:color="auto"/>
              <w:bottom w:val="single" w:sz="4" w:space="0" w:color="000000"/>
              <w:right w:val="double" w:sz="6" w:space="0" w:color="auto"/>
            </w:tcBorders>
            <w:vAlign w:val="center"/>
            <w:hideMark/>
          </w:tcPr>
          <w:p w:rsidR="009939D3" w:rsidRPr="009939D3" w:rsidRDefault="009939D3" w:rsidP="009939D3">
            <w:pPr>
              <w:rPr>
                <w:rFonts w:ascii="Sylfaen" w:hAnsi="Sylfaen" w:cs="Calibri"/>
                <w:sz w:val="16"/>
                <w:szCs w:val="16"/>
              </w:rPr>
            </w:pPr>
          </w:p>
        </w:tc>
      </w:tr>
      <w:tr w:rsidR="009939D3" w:rsidRPr="009939D3" w:rsidTr="009939D3">
        <w:trPr>
          <w:trHeight w:val="270"/>
        </w:trPr>
        <w:tc>
          <w:tcPr>
            <w:tcW w:w="432" w:type="dxa"/>
            <w:tcBorders>
              <w:top w:val="nil"/>
              <w:left w:val="double" w:sz="6" w:space="0" w:color="auto"/>
              <w:bottom w:val="single" w:sz="4" w:space="0" w:color="auto"/>
              <w:right w:val="single" w:sz="4" w:space="0" w:color="auto"/>
            </w:tcBorders>
            <w:shd w:val="clear" w:color="000000" w:fill="FFFFFF"/>
            <w:vAlign w:val="center"/>
            <w:hideMark/>
          </w:tcPr>
          <w:p w:rsidR="009939D3" w:rsidRPr="009939D3" w:rsidRDefault="009939D3" w:rsidP="009939D3">
            <w:pPr>
              <w:jc w:val="center"/>
              <w:rPr>
                <w:rFonts w:ascii="Sylfaen" w:hAnsi="Sylfaen" w:cs="Calibri"/>
                <w:b/>
                <w:bCs/>
                <w:sz w:val="18"/>
                <w:szCs w:val="18"/>
              </w:rPr>
            </w:pPr>
            <w:r w:rsidRPr="009939D3">
              <w:rPr>
                <w:rFonts w:ascii="Sylfaen" w:hAnsi="Sylfaen" w:cs="Calibri"/>
                <w:b/>
                <w:bCs/>
                <w:sz w:val="18"/>
                <w:szCs w:val="18"/>
              </w:rPr>
              <w:t>1</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jc w:val="center"/>
              <w:rPr>
                <w:rFonts w:ascii="Sylfaen" w:hAnsi="Sylfaen" w:cs="Calibri"/>
                <w:b/>
                <w:bCs/>
                <w:sz w:val="16"/>
                <w:szCs w:val="16"/>
              </w:rPr>
            </w:pPr>
            <w:r w:rsidRPr="009939D3">
              <w:rPr>
                <w:rFonts w:ascii="Sylfaen" w:hAnsi="Sylfaen" w:cs="Calibri"/>
                <w:b/>
                <w:bCs/>
                <w:sz w:val="16"/>
                <w:szCs w:val="16"/>
              </w:rPr>
              <w:t>2</w:t>
            </w:r>
          </w:p>
        </w:tc>
        <w:tc>
          <w:tcPr>
            <w:tcW w:w="708" w:type="dxa"/>
            <w:tcBorders>
              <w:top w:val="nil"/>
              <w:left w:val="nil"/>
              <w:bottom w:val="single" w:sz="4" w:space="0" w:color="auto"/>
              <w:right w:val="nil"/>
            </w:tcBorders>
            <w:shd w:val="clear" w:color="000000" w:fill="FFFFFF"/>
            <w:vAlign w:val="center"/>
            <w:hideMark/>
          </w:tcPr>
          <w:p w:rsidR="009939D3" w:rsidRPr="009939D3" w:rsidRDefault="009939D3" w:rsidP="009939D3">
            <w:pPr>
              <w:jc w:val="center"/>
              <w:rPr>
                <w:rFonts w:ascii="Sylfaen" w:hAnsi="Sylfaen" w:cs="Calibri"/>
                <w:b/>
                <w:bCs/>
                <w:sz w:val="16"/>
                <w:szCs w:val="16"/>
              </w:rPr>
            </w:pPr>
            <w:r w:rsidRPr="009939D3">
              <w:rPr>
                <w:rFonts w:ascii="Sylfaen" w:hAnsi="Sylfaen" w:cs="Calibri"/>
                <w:b/>
                <w:bCs/>
                <w:sz w:val="16"/>
                <w:szCs w:val="16"/>
              </w:rPr>
              <w:t>3</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9939D3" w:rsidRPr="009939D3" w:rsidRDefault="009939D3" w:rsidP="009939D3">
            <w:pPr>
              <w:jc w:val="center"/>
              <w:rPr>
                <w:rFonts w:ascii="Sylfaen" w:hAnsi="Sylfaen" w:cs="Calibri"/>
                <w:b/>
                <w:bCs/>
                <w:sz w:val="16"/>
                <w:szCs w:val="16"/>
              </w:rPr>
            </w:pPr>
            <w:r w:rsidRPr="009939D3">
              <w:rPr>
                <w:rFonts w:ascii="Sylfaen" w:hAnsi="Sylfaen" w:cs="Calibri"/>
                <w:b/>
                <w:bCs/>
                <w:sz w:val="16"/>
                <w:szCs w:val="16"/>
              </w:rPr>
              <w:t>4</w:t>
            </w:r>
          </w:p>
        </w:tc>
        <w:tc>
          <w:tcPr>
            <w:tcW w:w="1559"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jc w:val="center"/>
              <w:rPr>
                <w:rFonts w:ascii="Sylfaen" w:hAnsi="Sylfaen" w:cs="Calibri"/>
                <w:b/>
                <w:bCs/>
                <w:sz w:val="16"/>
                <w:szCs w:val="16"/>
              </w:rPr>
            </w:pPr>
            <w:r w:rsidRPr="009939D3">
              <w:rPr>
                <w:rFonts w:ascii="Sylfaen" w:hAnsi="Sylfaen" w:cs="Calibri"/>
                <w:b/>
                <w:bCs/>
                <w:sz w:val="16"/>
                <w:szCs w:val="16"/>
              </w:rPr>
              <w:t>5</w:t>
            </w:r>
          </w:p>
        </w:tc>
        <w:tc>
          <w:tcPr>
            <w:tcW w:w="1985" w:type="dxa"/>
            <w:tcBorders>
              <w:top w:val="nil"/>
              <w:left w:val="nil"/>
              <w:bottom w:val="single" w:sz="4" w:space="0" w:color="auto"/>
              <w:right w:val="double" w:sz="6" w:space="0" w:color="auto"/>
            </w:tcBorders>
            <w:shd w:val="clear" w:color="000000" w:fill="FFFFFF"/>
            <w:vAlign w:val="center"/>
            <w:hideMark/>
          </w:tcPr>
          <w:p w:rsidR="009939D3" w:rsidRPr="009939D3" w:rsidRDefault="009939D3" w:rsidP="009939D3">
            <w:pPr>
              <w:jc w:val="center"/>
              <w:rPr>
                <w:rFonts w:ascii="Sylfaen" w:hAnsi="Sylfaen" w:cs="Calibri"/>
                <w:b/>
                <w:bCs/>
                <w:sz w:val="16"/>
                <w:szCs w:val="16"/>
              </w:rPr>
            </w:pPr>
            <w:r w:rsidRPr="009939D3">
              <w:rPr>
                <w:rFonts w:ascii="Sylfaen" w:hAnsi="Sylfaen" w:cs="Calibri"/>
                <w:b/>
                <w:bCs/>
                <w:sz w:val="16"/>
                <w:szCs w:val="16"/>
              </w:rPr>
              <w:t>6</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Բետոնի շերտի կտրում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գմ</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92.0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Բետոնե  շերտի քանդում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r w:rsidRPr="009939D3">
              <w:rPr>
                <w:rFonts w:ascii="Sylfaen" w:hAnsi="Sylfaen" w:cs="Calibri"/>
                <w:sz w:val="18"/>
                <w:szCs w:val="18"/>
                <w:vertAlign w:val="superscript"/>
              </w:rPr>
              <w:t>3</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3.7</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3</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Բետոնե շերտի վերականգնում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r w:rsidRPr="009939D3">
              <w:rPr>
                <w:rFonts w:ascii="Sylfaen" w:hAnsi="Sylfaen" w:cs="Calibri"/>
                <w:sz w:val="18"/>
                <w:szCs w:val="18"/>
                <w:vertAlign w:val="superscript"/>
              </w:rPr>
              <w:t>3</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3.70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4</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Փոսերի քանդում IV կարգի գրունտներում ձեռքով մետաղական հենասյունների համար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r w:rsidRPr="009939D3">
              <w:rPr>
                <w:rFonts w:ascii="Sylfaen" w:hAnsi="Sylfaen" w:cs="Calibri"/>
                <w:sz w:val="18"/>
                <w:szCs w:val="18"/>
                <w:vertAlign w:val="superscript"/>
              </w:rPr>
              <w:t>3</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6.4</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5</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Ավելորդ գրունտի բարձում ինքնաթափ, ձեռքով տեղափոխում 10կմ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տն</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20.2</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6</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Բետոնե հիմքեր միաձույլ բետոնից B12.5 (M150) մետաղական հենասյունների համար</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r w:rsidRPr="009939D3">
              <w:rPr>
                <w:rFonts w:ascii="Sylfaen" w:hAnsi="Sylfaen" w:cs="Calibri"/>
                <w:sz w:val="18"/>
                <w:szCs w:val="18"/>
                <w:vertAlign w:val="superscript"/>
              </w:rPr>
              <w:t>3</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10.1</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7</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Կիսախողովակների տեղադրում գազախողովակների տակ</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կգ</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44.72</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8</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Պարոնիտի տեղադրում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կգ</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10.2</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9</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Մետաղական շինվածքների տեղադրում հենարանների հիմքերի համար (ամրան A-III դասի)</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կգ</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34.4</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10</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Հենարանների տեղադրում պողպատե խողովակներից d=76x3մմ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կգ</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6"/>
                <w:szCs w:val="16"/>
              </w:rPr>
            </w:pPr>
            <w:r w:rsidRPr="009939D3">
              <w:rPr>
                <w:rFonts w:ascii="Sylfaen" w:hAnsi="Sylfaen" w:cs="Calibri"/>
                <w:sz w:val="16"/>
                <w:szCs w:val="16"/>
              </w:rPr>
              <w:t>899.6</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11</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Պողպատե գազատար խողովակների վերգետնյա տեղադրում փորձարկումով Ø89x4մմ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376.0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12</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Պողպատե գազատար խողովակների վերգետնյա տեղադրում փորձարկումով Ø57x3.5մմ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13</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Պողպատե գազատար խողովակների վերգետնյա տեղադրում փորձարկումով Ø48x3,5մմ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14</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Պողպատե գազատար խողովակների վերգետնյա տեղադրում փորձարկումով Ø26.8x2,8մմ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12.0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15</w:t>
            </w:r>
          </w:p>
        </w:tc>
        <w:tc>
          <w:tcPr>
            <w:tcW w:w="5806" w:type="dxa"/>
            <w:tcBorders>
              <w:top w:val="nil"/>
              <w:left w:val="nil"/>
              <w:bottom w:val="single" w:sz="4" w:space="0" w:color="auto"/>
              <w:right w:val="single" w:sz="4" w:space="0" w:color="auto"/>
            </w:tcBorders>
            <w:shd w:val="clear" w:color="000000" w:fill="FFFFFF"/>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Մետաղական շինվածքներ պատերից ամրացման համար (Անկյունակ 45x4մմ)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կգ</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16.50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16</w:t>
            </w:r>
          </w:p>
        </w:tc>
        <w:tc>
          <w:tcPr>
            <w:tcW w:w="5806" w:type="dxa"/>
            <w:tcBorders>
              <w:top w:val="nil"/>
              <w:left w:val="nil"/>
              <w:bottom w:val="single" w:sz="4" w:space="0" w:color="auto"/>
              <w:right w:val="single" w:sz="4" w:space="0" w:color="auto"/>
            </w:tcBorders>
            <w:shd w:val="clear" w:color="000000" w:fill="FFFFFF"/>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Հենասյուների և գազատարի մակերևույթների նախաներկում ГФ -021 2 շերտով</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r w:rsidRPr="009939D3">
              <w:rPr>
                <w:rFonts w:ascii="Sylfaen" w:hAnsi="Sylfaen" w:cs="Calibri"/>
                <w:sz w:val="18"/>
                <w:szCs w:val="18"/>
                <w:vertAlign w:val="superscript"/>
              </w:rPr>
              <w:t>2</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150.0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17</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Հենասյուների և գազատարի յուղաներկում երկու անգամ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r w:rsidRPr="009939D3">
              <w:rPr>
                <w:rFonts w:ascii="Sylfaen" w:hAnsi="Sylfaen" w:cs="Calibri"/>
                <w:sz w:val="18"/>
                <w:szCs w:val="18"/>
                <w:vertAlign w:val="superscript"/>
              </w:rPr>
              <w:t>2</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150.0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18</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Գազատարի կտրում dպ-100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19</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Գազատարի կտրում dպ-50,  dպ-20,</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11</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20</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Խողովակների միացում Dպ-20մմ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9</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21</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Ճնշման կարգավորիչ` մետաղական պահարանով HGRI, 1.1/2" (պտուտակային) 160մ³/ժ</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22</w:t>
            </w:r>
          </w:p>
        </w:tc>
        <w:tc>
          <w:tcPr>
            <w:tcW w:w="5806" w:type="dxa"/>
            <w:tcBorders>
              <w:top w:val="nil"/>
              <w:left w:val="nil"/>
              <w:bottom w:val="single" w:sz="4" w:space="0" w:color="auto"/>
              <w:right w:val="single" w:sz="4" w:space="0" w:color="auto"/>
            </w:tcBorders>
            <w:shd w:val="clear" w:color="000000" w:fill="FFFFFF"/>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Գնդային փականի  տեղադրում dպ-50մմ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23</w:t>
            </w:r>
          </w:p>
        </w:tc>
        <w:tc>
          <w:tcPr>
            <w:tcW w:w="5806" w:type="dxa"/>
            <w:tcBorders>
              <w:top w:val="nil"/>
              <w:left w:val="nil"/>
              <w:bottom w:val="single" w:sz="4" w:space="0" w:color="auto"/>
              <w:right w:val="single" w:sz="4" w:space="0" w:color="auto"/>
            </w:tcBorders>
            <w:shd w:val="clear" w:color="000000" w:fill="FFFFFF"/>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Գնդային փականի  տեղադրում dպ-80մմ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հատ</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24</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Ձևավոր մասերի տեղադրում (արմունկ, անցում, եռաբաշխիչ, խցափակիչ)</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կգ</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57.9</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25</w:t>
            </w:r>
          </w:p>
        </w:tc>
        <w:tc>
          <w:tcPr>
            <w:tcW w:w="5806" w:type="dxa"/>
            <w:tcBorders>
              <w:top w:val="nil"/>
              <w:left w:val="nil"/>
              <w:bottom w:val="single" w:sz="4" w:space="0" w:color="auto"/>
              <w:right w:val="single" w:sz="4" w:space="0" w:color="auto"/>
            </w:tcBorders>
            <w:shd w:val="clear" w:color="000000" w:fill="FFFFFF"/>
            <w:vAlign w:val="center"/>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Գազատարի փչամաքրում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գմ</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390.0</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26</w:t>
            </w:r>
          </w:p>
        </w:tc>
        <w:tc>
          <w:tcPr>
            <w:tcW w:w="5806" w:type="dxa"/>
            <w:tcBorders>
              <w:top w:val="nil"/>
              <w:left w:val="nil"/>
              <w:bottom w:val="single" w:sz="4" w:space="0" w:color="auto"/>
              <w:right w:val="single" w:sz="4" w:space="0" w:color="auto"/>
            </w:tcBorders>
            <w:shd w:val="clear" w:color="auto" w:fill="auto"/>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 xml:space="preserve">Պողպատե գազատար dպ-40մմ խողովակների ապամոնտաժում </w:t>
            </w:r>
          </w:p>
        </w:tc>
        <w:tc>
          <w:tcPr>
            <w:tcW w:w="708"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մ</w:t>
            </w:r>
          </w:p>
        </w:tc>
        <w:tc>
          <w:tcPr>
            <w:tcW w:w="70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186</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510"/>
        </w:trPr>
        <w:tc>
          <w:tcPr>
            <w:tcW w:w="432" w:type="dxa"/>
            <w:tcBorders>
              <w:top w:val="nil"/>
              <w:left w:val="single" w:sz="4" w:space="0" w:color="auto"/>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27</w:t>
            </w:r>
          </w:p>
        </w:tc>
        <w:tc>
          <w:tcPr>
            <w:tcW w:w="5806" w:type="dxa"/>
            <w:tcBorders>
              <w:top w:val="nil"/>
              <w:left w:val="nil"/>
              <w:bottom w:val="single" w:sz="4" w:space="0" w:color="auto"/>
              <w:right w:val="single" w:sz="4" w:space="0" w:color="auto"/>
            </w:tcBorders>
            <w:shd w:val="clear" w:color="000000" w:fill="FFFFFF"/>
            <w:hideMark/>
          </w:tcPr>
          <w:p w:rsidR="009939D3" w:rsidRPr="009939D3" w:rsidRDefault="009939D3" w:rsidP="009939D3">
            <w:pPr>
              <w:rPr>
                <w:rFonts w:ascii="Sylfaen" w:hAnsi="Sylfaen" w:cs="Calibri"/>
                <w:sz w:val="18"/>
                <w:szCs w:val="18"/>
              </w:rPr>
            </w:pPr>
            <w:r w:rsidRPr="009939D3">
              <w:rPr>
                <w:rFonts w:ascii="Sylfaen" w:hAnsi="Sylfaen" w:cs="Calibri"/>
                <w:sz w:val="18"/>
                <w:szCs w:val="18"/>
              </w:rPr>
              <w:t>Ապամոնտաժված նյութերի և շինվածքների բեռնում բեռնատար ավտոմեքենա, տեղափոխում 1կմ և բեռնաթափում</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տն</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0.714</w:t>
            </w:r>
          </w:p>
        </w:tc>
        <w:tc>
          <w:tcPr>
            <w:tcW w:w="1559" w:type="dxa"/>
            <w:tcBorders>
              <w:top w:val="nil"/>
              <w:left w:val="nil"/>
              <w:bottom w:val="single" w:sz="4" w:space="0" w:color="auto"/>
              <w:right w:val="single" w:sz="4" w:space="0" w:color="auto"/>
            </w:tcBorders>
            <w:shd w:val="clear" w:color="auto" w:fill="auto"/>
            <w:noWrap/>
            <w:vAlign w:val="center"/>
            <w:hideMark/>
          </w:tcPr>
          <w:p w:rsidR="009939D3" w:rsidRPr="009939D3" w:rsidRDefault="009939D3" w:rsidP="009939D3">
            <w:pPr>
              <w:jc w:val="center"/>
              <w:rPr>
                <w:rFonts w:ascii="Sylfaen" w:hAnsi="Sylfaen" w:cs="Calibri"/>
                <w:sz w:val="20"/>
                <w:szCs w:val="20"/>
              </w:rPr>
            </w:pPr>
            <w:r w:rsidRPr="009939D3">
              <w:rPr>
                <w:rFonts w:ascii="Sylfaen" w:hAnsi="Sylfaen" w:cs="Calibri"/>
                <w:sz w:val="20"/>
                <w:szCs w:val="20"/>
              </w:rPr>
              <w:t> </w:t>
            </w:r>
          </w:p>
        </w:tc>
        <w:tc>
          <w:tcPr>
            <w:tcW w:w="1985"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right"/>
              <w:rPr>
                <w:rFonts w:ascii="Sylfaen" w:hAnsi="Sylfaen" w:cs="Calibri"/>
                <w:sz w:val="18"/>
                <w:szCs w:val="18"/>
              </w:rPr>
            </w:pPr>
            <w:r w:rsidRPr="009939D3">
              <w:rPr>
                <w:rFonts w:ascii="Sylfaen" w:hAnsi="Sylfaen" w:cs="Calibri"/>
                <w:sz w:val="18"/>
                <w:szCs w:val="18"/>
              </w:rPr>
              <w:t> </w:t>
            </w: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9939D3" w:rsidRPr="009939D3" w:rsidRDefault="009939D3" w:rsidP="009939D3">
            <w:pPr>
              <w:jc w:val="center"/>
              <w:rPr>
                <w:rFonts w:ascii="Sylfaen" w:hAnsi="Sylfaen" w:cs="Calibri"/>
                <w:b/>
                <w:bCs/>
                <w:sz w:val="18"/>
                <w:szCs w:val="18"/>
              </w:rPr>
            </w:pPr>
            <w:r w:rsidRPr="009939D3">
              <w:rPr>
                <w:rFonts w:ascii="Sylfaen" w:hAnsi="Sylfaen" w:cs="Calibri"/>
                <w:b/>
                <w:bCs/>
                <w:sz w:val="18"/>
                <w:szCs w:val="18"/>
              </w:rPr>
              <w:t> </w:t>
            </w:r>
          </w:p>
        </w:tc>
        <w:tc>
          <w:tcPr>
            <w:tcW w:w="5806" w:type="dxa"/>
            <w:tcBorders>
              <w:top w:val="nil"/>
              <w:left w:val="nil"/>
              <w:bottom w:val="single" w:sz="4" w:space="0" w:color="auto"/>
              <w:right w:val="single" w:sz="4" w:space="0" w:color="auto"/>
            </w:tcBorders>
            <w:shd w:val="clear" w:color="000000" w:fill="FFFFFF"/>
            <w:noWrap/>
            <w:hideMark/>
          </w:tcPr>
          <w:p w:rsidR="009939D3" w:rsidRPr="009939D3" w:rsidRDefault="009939D3" w:rsidP="009939D3">
            <w:pPr>
              <w:rPr>
                <w:rFonts w:ascii="Sylfaen" w:hAnsi="Sylfaen" w:cs="Calibri"/>
                <w:b/>
                <w:bCs/>
                <w:sz w:val="18"/>
                <w:szCs w:val="18"/>
              </w:rPr>
            </w:pPr>
            <w:r w:rsidRPr="009939D3">
              <w:rPr>
                <w:rFonts w:ascii="Sylfaen" w:hAnsi="Sylfaen" w:cs="Calibri"/>
                <w:b/>
                <w:bCs/>
                <w:sz w:val="18"/>
                <w:szCs w:val="18"/>
              </w:rPr>
              <w:t xml:space="preserve">Ընդամենը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b/>
                <w:bCs/>
                <w:sz w:val="18"/>
                <w:szCs w:val="18"/>
              </w:rPr>
            </w:pPr>
            <w:r w:rsidRPr="009939D3">
              <w:rPr>
                <w:rFonts w:ascii="Sylfaen" w:hAnsi="Sylfaen" w:cs="Calibri"/>
                <w:b/>
                <w:bCs/>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b/>
                <w:bCs/>
                <w:sz w:val="18"/>
                <w:szCs w:val="18"/>
              </w:rPr>
            </w:pPr>
            <w:r w:rsidRPr="009939D3">
              <w:rPr>
                <w:rFonts w:ascii="Sylfaen" w:hAnsi="Sylfaen" w:cs="Calibri"/>
                <w:b/>
                <w:bCs/>
                <w:sz w:val="18"/>
                <w:szCs w:val="18"/>
              </w:rPr>
              <w:t> </w:t>
            </w:r>
          </w:p>
        </w:tc>
        <w:tc>
          <w:tcPr>
            <w:tcW w:w="155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b/>
                <w:bCs/>
                <w:sz w:val="18"/>
                <w:szCs w:val="18"/>
              </w:rPr>
            </w:pPr>
            <w:r w:rsidRPr="009939D3">
              <w:rPr>
                <w:rFonts w:ascii="Sylfaen" w:hAnsi="Sylfaen" w:cs="Calibri"/>
                <w:b/>
                <w:bCs/>
                <w:sz w:val="18"/>
                <w:szCs w:val="18"/>
              </w:rPr>
              <w:t> </w:t>
            </w:r>
          </w:p>
        </w:tc>
        <w:tc>
          <w:tcPr>
            <w:tcW w:w="1985" w:type="dxa"/>
            <w:tcBorders>
              <w:top w:val="nil"/>
              <w:left w:val="nil"/>
              <w:bottom w:val="single" w:sz="4" w:space="0" w:color="auto"/>
              <w:right w:val="single" w:sz="4" w:space="0" w:color="auto"/>
            </w:tcBorders>
            <w:shd w:val="clear" w:color="000000" w:fill="FFFFFF"/>
            <w:noWrap/>
            <w:vAlign w:val="center"/>
          </w:tcPr>
          <w:p w:rsidR="009939D3" w:rsidRPr="009939D3" w:rsidRDefault="009939D3" w:rsidP="009939D3">
            <w:pPr>
              <w:jc w:val="right"/>
              <w:rPr>
                <w:rFonts w:ascii="Sylfaen" w:hAnsi="Sylfaen" w:cs="Calibri"/>
                <w:b/>
                <w:bCs/>
                <w:sz w:val="18"/>
                <w:szCs w:val="18"/>
              </w:rPr>
            </w:pP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lastRenderedPageBreak/>
              <w:t> </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20"/>
                <w:szCs w:val="20"/>
              </w:rPr>
            </w:pPr>
            <w:r w:rsidRPr="009939D3">
              <w:rPr>
                <w:rFonts w:ascii="Sylfaen" w:hAnsi="Sylfaen" w:cs="Calibri"/>
                <w:sz w:val="20"/>
                <w:szCs w:val="20"/>
              </w:rPr>
              <w:t>Շահույթ</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9939D3" w:rsidRPr="009939D3" w:rsidRDefault="009939D3" w:rsidP="009939D3">
            <w:pPr>
              <w:rPr>
                <w:rFonts w:ascii="Sylfaen" w:hAnsi="Sylfaen" w:cs="Calibri"/>
                <w:color w:val="000000"/>
                <w:sz w:val="22"/>
                <w:szCs w:val="22"/>
              </w:rPr>
            </w:pPr>
            <w:r w:rsidRPr="009939D3">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tcPr>
          <w:p w:rsidR="009939D3" w:rsidRPr="009939D3" w:rsidRDefault="009939D3" w:rsidP="009939D3">
            <w:pPr>
              <w:jc w:val="right"/>
              <w:rPr>
                <w:rFonts w:ascii="Sylfaen" w:hAnsi="Sylfaen" w:cs="Calibri"/>
                <w:sz w:val="20"/>
                <w:szCs w:val="20"/>
              </w:rPr>
            </w:pP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20"/>
                <w:szCs w:val="20"/>
              </w:rPr>
            </w:pPr>
            <w:r w:rsidRPr="009939D3">
              <w:rPr>
                <w:rFonts w:ascii="Sylfaen" w:hAnsi="Sylfaen" w:cs="Calibri"/>
                <w:sz w:val="20"/>
                <w:szCs w:val="20"/>
              </w:rPr>
              <w:t>Ընդամենը</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9939D3" w:rsidRPr="009939D3" w:rsidRDefault="009939D3" w:rsidP="009939D3">
            <w:pPr>
              <w:rPr>
                <w:rFonts w:ascii="Sylfaen" w:hAnsi="Sylfaen" w:cs="Calibri"/>
                <w:color w:val="000000"/>
                <w:sz w:val="22"/>
                <w:szCs w:val="22"/>
              </w:rPr>
            </w:pPr>
            <w:r w:rsidRPr="009939D3">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tcPr>
          <w:p w:rsidR="009939D3" w:rsidRPr="009939D3" w:rsidRDefault="009939D3" w:rsidP="009939D3">
            <w:pPr>
              <w:jc w:val="right"/>
              <w:rPr>
                <w:rFonts w:ascii="Sylfaen" w:hAnsi="Sylfaen" w:cs="Calibri"/>
                <w:b/>
                <w:bCs/>
                <w:sz w:val="20"/>
                <w:szCs w:val="20"/>
              </w:rPr>
            </w:pP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sz w:val="20"/>
                <w:szCs w:val="20"/>
              </w:rPr>
            </w:pPr>
            <w:r w:rsidRPr="009939D3">
              <w:rPr>
                <w:rFonts w:ascii="Sylfaen" w:hAnsi="Sylfaen" w:cs="Calibri"/>
                <w:sz w:val="20"/>
                <w:szCs w:val="20"/>
              </w:rPr>
              <w:t>ԱԱՀ</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20%</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9939D3" w:rsidRPr="009939D3" w:rsidRDefault="009939D3" w:rsidP="009939D3">
            <w:pPr>
              <w:rPr>
                <w:rFonts w:ascii="Sylfaen" w:hAnsi="Sylfaen" w:cs="Calibri"/>
                <w:color w:val="000000"/>
                <w:sz w:val="22"/>
                <w:szCs w:val="22"/>
              </w:rPr>
            </w:pPr>
            <w:r w:rsidRPr="009939D3">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bottom"/>
          </w:tcPr>
          <w:p w:rsidR="009939D3" w:rsidRPr="009939D3" w:rsidRDefault="009939D3" w:rsidP="009939D3">
            <w:pPr>
              <w:jc w:val="right"/>
              <w:rPr>
                <w:rFonts w:ascii="Sylfaen" w:hAnsi="Sylfaen" w:cs="Calibri"/>
                <w:sz w:val="20"/>
                <w:szCs w:val="20"/>
              </w:rPr>
            </w:pPr>
          </w:p>
        </w:tc>
      </w:tr>
      <w:tr w:rsidR="009939D3" w:rsidRPr="009939D3" w:rsidTr="009939D3">
        <w:trPr>
          <w:trHeight w:val="300"/>
        </w:trPr>
        <w:tc>
          <w:tcPr>
            <w:tcW w:w="432" w:type="dxa"/>
            <w:tcBorders>
              <w:top w:val="nil"/>
              <w:left w:val="single" w:sz="4" w:space="0" w:color="auto"/>
              <w:bottom w:val="single" w:sz="4" w:space="0" w:color="auto"/>
              <w:right w:val="single" w:sz="4" w:space="0" w:color="auto"/>
            </w:tcBorders>
            <w:shd w:val="clear" w:color="000000" w:fill="FFFFFF"/>
            <w:noWrap/>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5806"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rPr>
                <w:rFonts w:ascii="Sylfaen" w:hAnsi="Sylfaen" w:cs="Calibri"/>
                <w:b/>
                <w:bCs/>
                <w:sz w:val="20"/>
                <w:szCs w:val="20"/>
              </w:rPr>
            </w:pPr>
            <w:r w:rsidRPr="009939D3">
              <w:rPr>
                <w:rFonts w:ascii="Sylfaen" w:hAnsi="Sylfaen" w:cs="Calibri"/>
                <w:b/>
                <w:bCs/>
                <w:sz w:val="20"/>
                <w:szCs w:val="20"/>
              </w:rPr>
              <w:t xml:space="preserve">Ընդամենը </w:t>
            </w:r>
          </w:p>
        </w:tc>
        <w:tc>
          <w:tcPr>
            <w:tcW w:w="708"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9939D3" w:rsidRPr="009939D3" w:rsidRDefault="009939D3" w:rsidP="009939D3">
            <w:pPr>
              <w:jc w:val="center"/>
              <w:rPr>
                <w:rFonts w:ascii="Sylfaen" w:hAnsi="Sylfaen" w:cs="Calibri"/>
                <w:sz w:val="18"/>
                <w:szCs w:val="18"/>
              </w:rPr>
            </w:pPr>
            <w:r w:rsidRPr="009939D3">
              <w:rPr>
                <w:rFonts w:ascii="Sylfaen" w:hAnsi="Sylfaen" w:cs="Calibri"/>
                <w:sz w:val="18"/>
                <w:szCs w:val="18"/>
              </w:rPr>
              <w:t> </w:t>
            </w:r>
          </w:p>
        </w:tc>
        <w:tc>
          <w:tcPr>
            <w:tcW w:w="1559" w:type="dxa"/>
            <w:tcBorders>
              <w:top w:val="nil"/>
              <w:left w:val="nil"/>
              <w:bottom w:val="single" w:sz="4" w:space="0" w:color="auto"/>
              <w:right w:val="single" w:sz="4" w:space="0" w:color="auto"/>
            </w:tcBorders>
            <w:shd w:val="clear" w:color="000000" w:fill="FFFFFF"/>
            <w:noWrap/>
            <w:vAlign w:val="bottom"/>
            <w:hideMark/>
          </w:tcPr>
          <w:p w:rsidR="009939D3" w:rsidRPr="009939D3" w:rsidRDefault="009939D3" w:rsidP="009939D3">
            <w:pPr>
              <w:rPr>
                <w:rFonts w:ascii="Sylfaen" w:hAnsi="Sylfaen" w:cs="Calibri"/>
                <w:color w:val="000000"/>
                <w:sz w:val="22"/>
                <w:szCs w:val="22"/>
              </w:rPr>
            </w:pPr>
            <w:r w:rsidRPr="009939D3">
              <w:rPr>
                <w:rFonts w:ascii="Sylfaen" w:hAnsi="Sylfaen" w:cs="Calibri"/>
                <w:color w:val="000000"/>
                <w:sz w:val="22"/>
                <w:szCs w:val="22"/>
              </w:rPr>
              <w:t> </w:t>
            </w:r>
          </w:p>
        </w:tc>
        <w:tc>
          <w:tcPr>
            <w:tcW w:w="1985" w:type="dxa"/>
            <w:tcBorders>
              <w:top w:val="nil"/>
              <w:left w:val="nil"/>
              <w:bottom w:val="single" w:sz="4" w:space="0" w:color="auto"/>
              <w:right w:val="single" w:sz="4" w:space="0" w:color="auto"/>
            </w:tcBorders>
            <w:shd w:val="clear" w:color="000000" w:fill="FFFFFF"/>
            <w:noWrap/>
            <w:vAlign w:val="center"/>
          </w:tcPr>
          <w:p w:rsidR="009939D3" w:rsidRPr="009939D3" w:rsidRDefault="009939D3" w:rsidP="009939D3">
            <w:pPr>
              <w:jc w:val="right"/>
              <w:rPr>
                <w:rFonts w:ascii="Sylfaen" w:hAnsi="Sylfaen" w:cs="Calibri"/>
                <w:b/>
                <w:bCs/>
                <w:sz w:val="20"/>
                <w:szCs w:val="20"/>
              </w:rPr>
            </w:pPr>
          </w:p>
        </w:tc>
      </w:tr>
    </w:tbl>
    <w:p w:rsidR="005E207B" w:rsidRDefault="005E207B" w:rsidP="001871AB">
      <w:pPr>
        <w:jc w:val="center"/>
        <w:rPr>
          <w:rFonts w:ascii="GHEA Grapalat" w:hAnsi="GHEA Grapalat"/>
          <w:b/>
          <w:i/>
          <w:sz w:val="22"/>
          <w:szCs w:val="22"/>
          <w:lang w:val="hy-AM"/>
        </w:rPr>
      </w:pPr>
    </w:p>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Default="000A3A33"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953A4A" w:rsidRDefault="00953A4A">
      <w:pPr>
        <w:spacing w:after="200" w:line="276" w:lineRule="auto"/>
        <w:rPr>
          <w:rFonts w:ascii="GHEA Grapalat" w:hAnsi="GHEA Grapalat" w:cs="TimesArmenianPSMT"/>
          <w:b/>
          <w:color w:val="000000"/>
          <w:sz w:val="20"/>
          <w:szCs w:val="20"/>
          <w:lang w:val="hy-AM" w:eastAsia="ru-RU"/>
        </w:rPr>
      </w:pPr>
      <w:r>
        <w:rPr>
          <w:rFonts w:ascii="GHEA Grapalat" w:hAnsi="GHEA Grapalat" w:cs="TimesArmenianPSMT"/>
          <w:b/>
          <w:i/>
          <w:color w:val="000000"/>
          <w:lang w:val="hy-AM" w:eastAsia="ru-RU"/>
        </w:rPr>
        <w:br w:type="page"/>
      </w: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EC74CA">
        <w:rPr>
          <w:rFonts w:ascii="GHEA Grapalat" w:hAnsi="GHEA Grapalat"/>
          <w:sz w:val="20"/>
          <w:lang w:val="af-ZA"/>
        </w:rPr>
        <w:t>№152/GArm/26_5.4_100/21.04.26</w:t>
      </w:r>
      <w:r w:rsidR="00836680">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ED7457">
        <w:rPr>
          <w:rFonts w:ascii="GHEA Grapalat" w:hAnsi="GHEA Grapalat"/>
          <w:b/>
          <w:szCs w:val="28"/>
          <w:lang w:val="hy-AM"/>
        </w:rPr>
        <w:t>ՀՀ Տավուշի մարզի Դիլիջան քաղաքի Կալինինի 4-րդ նրբանցքի ցածր ճնշման գազատարի վթարային հատվածի վերատեղադրում</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151FAC" w:rsidRDefault="00E37EB2" w:rsidP="00227A4E">
      <w:pPr>
        <w:spacing w:line="360" w:lineRule="auto"/>
        <w:ind w:left="540"/>
        <w:jc w:val="both"/>
        <w:rPr>
          <w:rFonts w:ascii="GHEA Grapalat" w:hAnsi="GHEA Grapalat" w:cs="Sylfaen"/>
          <w:b/>
          <w:sz w:val="18"/>
          <w:szCs w:val="18"/>
          <w:lang w:val="hy-AM"/>
        </w:rPr>
      </w:pPr>
      <w:r w:rsidRPr="00151FAC">
        <w:rPr>
          <w:rFonts w:ascii="GHEA Grapalat" w:hAnsi="GHEA Grapalat"/>
          <w:b/>
          <w:sz w:val="20"/>
          <w:szCs w:val="20"/>
          <w:lang w:val="hy-AM" w:eastAsia="ru-RU"/>
        </w:rPr>
        <w:t>Աշխատանքներ</w:t>
      </w:r>
      <w:r w:rsidR="00E23270">
        <w:rPr>
          <w:rFonts w:ascii="GHEA Grapalat" w:hAnsi="GHEA Grapalat"/>
          <w:b/>
          <w:sz w:val="20"/>
          <w:szCs w:val="20"/>
          <w:lang w:val="hy-AM" w:eastAsia="ru-RU"/>
        </w:rPr>
        <w:t>ը</w:t>
      </w:r>
      <w:r w:rsidRPr="00151FAC">
        <w:rPr>
          <w:rFonts w:ascii="GHEA Grapalat" w:hAnsi="GHEA Grapalat"/>
          <w:b/>
          <w:sz w:val="20"/>
          <w:szCs w:val="20"/>
          <w:lang w:val="hy-AM" w:eastAsia="ru-RU"/>
        </w:rPr>
        <w:t xml:space="preserve"> սկելուց առաջ կապալառուն պարտադիր կարգով պետք է ներկայացնի պատվիրատուին աշխատանքների կատարման պլան-ժամանակացույց:</w:t>
      </w: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EC74CA"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№152/GArm/26_5.4_100/21.04.26</w:t>
      </w:r>
      <w:r w:rsidR="00836680">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EC74CA">
        <w:rPr>
          <w:rFonts w:ascii="GHEA Grapalat" w:hAnsi="GHEA Grapalat"/>
          <w:sz w:val="16"/>
          <w:szCs w:val="16"/>
          <w:lang w:val="af-ZA"/>
        </w:rPr>
        <w:t>№152/GArm/26_5.4_100/21.04.26</w:t>
      </w:r>
      <w:r w:rsidR="00836680">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EC74CA">
        <w:rPr>
          <w:rFonts w:ascii="GHEA Grapalat" w:hAnsi="GHEA Grapalat"/>
          <w:sz w:val="18"/>
          <w:szCs w:val="18"/>
          <w:lang w:val="af-ZA"/>
        </w:rPr>
        <w:t>№152/GArm/26_5.4_100/21.04.26</w:t>
      </w:r>
      <w:r w:rsidR="00836680">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EC74CA">
              <w:rPr>
                <w:rFonts w:ascii="GHEA Grapalat" w:hAnsi="GHEA Grapalat" w:cs="Sylfaen"/>
                <w:b/>
                <w:i w:val="0"/>
                <w:sz w:val="16"/>
                <w:szCs w:val="18"/>
                <w:lang w:val="en-US"/>
              </w:rPr>
              <w:t>№152/GArm/26_5.4_100/21.04.26</w:t>
            </w:r>
            <w:r w:rsidR="0083668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EC74CA">
              <w:rPr>
                <w:rFonts w:ascii="GHEA Grapalat" w:hAnsi="GHEA Grapalat" w:cs="Sylfaen"/>
                <w:b/>
                <w:i w:val="0"/>
                <w:sz w:val="16"/>
                <w:szCs w:val="18"/>
                <w:lang w:val="en-US"/>
              </w:rPr>
              <w:t>№152/GArm/26_5.4_100/21.04.26</w:t>
            </w:r>
            <w:r w:rsidR="00836680">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EC74CA"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lastRenderedPageBreak/>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EC74CA"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B10D66" w:rsidRPr="00B10D66" w:rsidRDefault="00B10D66" w:rsidP="00B10D66">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B10D66" w:rsidRPr="00B10D66" w:rsidRDefault="00B10D66" w:rsidP="00B10D66">
      <w:pPr>
        <w:ind w:firstLine="540"/>
        <w:jc w:val="center"/>
        <w:rPr>
          <w:rFonts w:ascii="Arial Armenian" w:hAnsi="Arial Armenian"/>
          <w:sz w:val="22"/>
          <w:szCs w:val="22"/>
          <w:lang w:val="hy-AM" w:bidi="en-US"/>
        </w:rPr>
      </w:pPr>
    </w:p>
    <w:p w:rsidR="00B10D66" w:rsidRPr="00B10D66" w:rsidRDefault="00B10D66" w:rsidP="002518F9">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sidR="00953A4A" w:rsidRPr="006A75B0">
        <w:rPr>
          <w:rFonts w:ascii="Arial Armenian" w:hAnsi="Arial Armenian"/>
          <w:sz w:val="22"/>
          <w:szCs w:val="22"/>
          <w:lang w:val="hy-AM" w:bidi="en-US"/>
        </w:rPr>
        <w:t>6</w:t>
      </w:r>
      <w:r w:rsidRPr="00B10D66">
        <w:rPr>
          <w:rFonts w:ascii="Arial Armenian" w:hAnsi="Arial Armenian"/>
          <w:sz w:val="22"/>
          <w:szCs w:val="22"/>
          <w:lang w:val="hy-AM" w:bidi="en-US"/>
        </w:rPr>
        <w:t>Ã.</w:t>
      </w:r>
    </w:p>
    <w:p w:rsidR="00B10D66" w:rsidRPr="00B10D66" w:rsidRDefault="00B10D66" w:rsidP="00B10D66">
      <w:pPr>
        <w:ind w:firstLine="720"/>
        <w:jc w:val="both"/>
        <w:rPr>
          <w:rFonts w:ascii="Arial Armenian" w:hAnsi="Arial Armenian"/>
          <w:bCs/>
          <w:sz w:val="22"/>
          <w:szCs w:val="22"/>
          <w:lang w:val="hy-AM" w:bidi="en-US"/>
        </w:rPr>
      </w:pPr>
    </w:p>
    <w:p w:rsidR="00B10D66" w:rsidRPr="00B10D66" w:rsidRDefault="00B10D66" w:rsidP="00B10D66">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jc w:val="center"/>
        <w:rPr>
          <w:rFonts w:ascii="Arial Armenian" w:hAnsi="Arial Armenian"/>
          <w:b/>
          <w:sz w:val="22"/>
          <w:szCs w:val="22"/>
          <w:lang w:val="af-ZA" w:bidi="en-US"/>
        </w:rPr>
      </w:pP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B10D66" w:rsidRPr="00B10D66" w:rsidRDefault="00B10D66" w:rsidP="00B10D66">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B10D66" w:rsidRPr="00B10D66" w:rsidRDefault="00B10D66" w:rsidP="00B10D66">
      <w:pPr>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B10D66" w:rsidRPr="00B10D66" w:rsidRDefault="00B10D66" w:rsidP="00B10D66">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B10D66" w:rsidRPr="00B10D66" w:rsidRDefault="00B10D66" w:rsidP="00B10D66">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B10D66" w:rsidRPr="00B10D66" w:rsidRDefault="00B10D66" w:rsidP="00B10D66">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B10D66" w:rsidRPr="00B10D66" w:rsidRDefault="00B10D66" w:rsidP="00B10D66">
      <w:pPr>
        <w:ind w:left="2832" w:firstLine="708"/>
        <w:jc w:val="both"/>
        <w:rPr>
          <w:rFonts w:ascii="Arial Armenian" w:hAnsi="Arial Armenian"/>
          <w:sz w:val="22"/>
          <w:szCs w:val="22"/>
          <w:lang w:val="af-ZA" w:bidi="en-US"/>
        </w:rPr>
      </w:pPr>
    </w:p>
    <w:p w:rsidR="00B10D66" w:rsidRPr="00B10D66" w:rsidRDefault="00B10D66" w:rsidP="00B10D66">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B10D66" w:rsidRPr="00B10D66" w:rsidRDefault="00B10D66" w:rsidP="00B10D66">
      <w:pPr>
        <w:ind w:left="360"/>
        <w:jc w:val="center"/>
        <w:rPr>
          <w:rFonts w:ascii="Arial Armenian" w:hAnsi="Arial Armenian"/>
          <w:b/>
          <w:sz w:val="22"/>
          <w:szCs w:val="22"/>
          <w:lang w:val="af-ZA" w:bidi="en-US"/>
        </w:rPr>
      </w:pP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B10D66" w:rsidRPr="00B10D66" w:rsidRDefault="00B10D66" w:rsidP="00B10D66">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B10D66" w:rsidRPr="00B10D66" w:rsidRDefault="00B10D66" w:rsidP="00B10D66">
      <w:pPr>
        <w:ind w:firstLine="720"/>
        <w:jc w:val="both"/>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úµÛ»ÏïÇ Ñ³ÝÓÝÙ³Ý í»ñçÝ³Å³ÙÏ»ïÁª ä³ÛÙ³Ý³·ÇñÁ ÏÝù»Éáõ ûñí³ÝÇó ÙÇÝã¨ 1</w:t>
      </w:r>
      <w:r w:rsidR="00276FF0">
        <w:rPr>
          <w:rFonts w:ascii="Arial Armenian" w:hAnsi="Arial Armenian"/>
          <w:sz w:val="22"/>
          <w:szCs w:val="22"/>
          <w:lang w:val="af-ZA" w:bidi="en-US"/>
        </w:rPr>
        <w:t>5</w:t>
      </w:r>
      <w:r w:rsidRPr="00B10D66">
        <w:rPr>
          <w:rFonts w:ascii="Arial Armenian" w:hAnsi="Arial Armenian"/>
          <w:sz w:val="22"/>
          <w:szCs w:val="22"/>
          <w:lang w:val="af-ZA" w:bidi="en-US"/>
        </w:rPr>
        <w:t>.1</w:t>
      </w:r>
      <w:r w:rsidR="00276FF0">
        <w:rPr>
          <w:rFonts w:ascii="Arial Armenian" w:hAnsi="Arial Armenian"/>
          <w:sz w:val="22"/>
          <w:szCs w:val="22"/>
          <w:lang w:val="af-ZA" w:bidi="en-US"/>
        </w:rPr>
        <w:t>1</w:t>
      </w:r>
      <w:r w:rsidRPr="00B10D66">
        <w:rPr>
          <w:rFonts w:ascii="Arial Armenian" w:hAnsi="Arial Armenian"/>
          <w:sz w:val="22"/>
          <w:szCs w:val="22"/>
          <w:lang w:val="af-ZA" w:bidi="en-US"/>
        </w:rPr>
        <w:t>.202</w:t>
      </w:r>
      <w:r w:rsidR="00276FF0">
        <w:rPr>
          <w:rFonts w:ascii="Arial Armenian" w:hAnsi="Arial Armenian"/>
          <w:sz w:val="22"/>
          <w:szCs w:val="22"/>
          <w:lang w:val="af-ZA" w:bidi="en-US"/>
        </w:rPr>
        <w:t>6</w:t>
      </w:r>
      <w:r w:rsidRPr="00B10D66">
        <w:rPr>
          <w:rFonts w:ascii="Arial Armenian" w:hAnsi="Arial Armenian"/>
          <w:sz w:val="22"/>
          <w:szCs w:val="22"/>
          <w:lang w:val="af-ZA" w:bidi="en-US"/>
        </w:rPr>
        <w:t xml:space="preserve">Ã.:  </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B10D66" w:rsidRPr="00B10D66" w:rsidRDefault="00B10D66" w:rsidP="00B10D66">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B10D66" w:rsidRPr="00B10D66" w:rsidRDefault="00B10D66" w:rsidP="00B10D66">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B10D66" w:rsidRPr="00B10D66" w:rsidRDefault="00B10D66" w:rsidP="00B10D66">
      <w:pPr>
        <w:ind w:firstLine="540"/>
        <w:jc w:val="center"/>
        <w:rPr>
          <w:rFonts w:ascii="Arial Armenian" w:hAnsi="Arial Armenian"/>
          <w:b/>
          <w:sz w:val="22"/>
          <w:szCs w:val="22"/>
          <w:lang w:val="af-ZA" w:bidi="en-US"/>
        </w:rPr>
      </w:pP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 xml:space="preserve">ä³ÛÙ³Ý³·ÇñÝ áõÅÇ Ù»ç ¿ ÙïÝáõÙ ëïáñ³·ñÙ³Ý å³ÑÇó ¨ ·áñÍáõÙ ¿ ÙÇÝã¨ </w:t>
      </w:r>
      <w:r w:rsidR="00276FF0">
        <w:rPr>
          <w:rFonts w:ascii="Arial Armenian" w:hAnsi="Arial Armenian"/>
          <w:sz w:val="22"/>
          <w:szCs w:val="22"/>
          <w:lang w:val="af-ZA" w:bidi="en-US"/>
        </w:rPr>
        <w:t>15</w:t>
      </w:r>
      <w:r w:rsidRPr="00B10D66">
        <w:rPr>
          <w:rFonts w:ascii="Arial Armenian" w:hAnsi="Arial Armenian"/>
          <w:sz w:val="22"/>
          <w:szCs w:val="22"/>
          <w:lang w:val="af-ZA" w:bidi="en-US"/>
        </w:rPr>
        <w:t>.12.202</w:t>
      </w:r>
      <w:r w:rsidR="00276FF0">
        <w:rPr>
          <w:rFonts w:ascii="Arial Armenian" w:hAnsi="Arial Armenian"/>
          <w:sz w:val="22"/>
          <w:szCs w:val="22"/>
          <w:lang w:val="af-ZA" w:bidi="en-US"/>
        </w:rPr>
        <w:t>6</w:t>
      </w:r>
      <w:r w:rsidRPr="00B10D66">
        <w:rPr>
          <w:rFonts w:ascii="Arial Armenian" w:hAnsi="Arial Armenian"/>
          <w:sz w:val="22"/>
          <w:szCs w:val="22"/>
          <w:lang w:val="af-ZA" w:bidi="en-US"/>
        </w:rPr>
        <w:t>Ã.:</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B10D66" w:rsidRPr="00B10D66" w:rsidRDefault="00B10D66" w:rsidP="00B10D66">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B10D66" w:rsidRPr="00B10D66" w:rsidRDefault="00B10D66" w:rsidP="00B10D66">
      <w:pPr>
        <w:ind w:firstLine="540"/>
        <w:jc w:val="center"/>
        <w:rPr>
          <w:rFonts w:ascii="Arial Armenian" w:hAnsi="Arial Armenian"/>
          <w:sz w:val="22"/>
          <w:szCs w:val="22"/>
          <w:lang w:val="af-ZA" w:bidi="en-US"/>
        </w:rPr>
      </w:pP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B10D66" w:rsidRPr="00B10D66" w:rsidRDefault="00B10D66" w:rsidP="00B10D66">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B10D66" w:rsidRPr="00B10D66" w:rsidTr="00B10D66">
        <w:trPr>
          <w:trHeight w:val="2431"/>
        </w:trPr>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ä³ïíÇñ³ïáõ</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§¶³½åñáÙ ²ñÙ»ÝÇ³¦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0091, ÐÐ,  ù.ºñ¨³Ý, ÂµÇÉÇëÛ³Ý Ë×áõÕÇ 43</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§²ñ¹ßÇÝµ³ÝÏ¦ ö´À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Ð/Ð 2470100527091000</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 xml:space="preserve">ÐìÐÐ 00046317 </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Ñ»é. (37410) 294728</w:t>
            </w:r>
          </w:p>
          <w:p w:rsidR="00B10D66" w:rsidRPr="00B10D66" w:rsidRDefault="00B10D66" w:rsidP="00B10D66">
            <w:pPr>
              <w:rPr>
                <w:rFonts w:ascii="Arial Armenian" w:hAnsi="Arial Armenian"/>
                <w:lang w:val="af-ZA" w:bidi="en-US"/>
              </w:rPr>
            </w:pPr>
            <w:r w:rsidRPr="00B10D66">
              <w:rPr>
                <w:rFonts w:ascii="Arial Armenian" w:hAnsi="Arial Armenian"/>
                <w:lang w:val="af-ZA" w:bidi="en-US"/>
              </w:rPr>
              <w:t>¿É. ÷áëï` inbox@gazpromarmenia.am</w:t>
            </w:r>
          </w:p>
          <w:p w:rsidR="00B10D66" w:rsidRPr="00B10D66" w:rsidRDefault="00B10D66" w:rsidP="00B10D66">
            <w:pPr>
              <w:rPr>
                <w:rFonts w:ascii="Arial Armenian" w:hAnsi="Arial Armenian"/>
                <w:lang w:val="af-ZA" w:bidi="en-US"/>
              </w:rPr>
            </w:pPr>
          </w:p>
          <w:p w:rsidR="00B10D66" w:rsidRPr="00B10D66" w:rsidRDefault="00B10D66" w:rsidP="00B10D66">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
                <w:lang w:val="fr-FR" w:bidi="en-US"/>
              </w:rPr>
            </w:pPr>
          </w:p>
        </w:tc>
        <w:tc>
          <w:tcPr>
            <w:tcW w:w="5341" w:type="dxa"/>
          </w:tcPr>
          <w:p w:rsidR="00B10D66" w:rsidRPr="00B10D66" w:rsidRDefault="00B10D66" w:rsidP="00B10D66">
            <w:pPr>
              <w:rPr>
                <w:rFonts w:ascii="Arial Armenian" w:hAnsi="Arial Armenian"/>
                <w:lang w:val="af-ZA" w:bidi="en-US"/>
              </w:rPr>
            </w:pPr>
            <w:r w:rsidRPr="00B10D66">
              <w:rPr>
                <w:rFonts w:ascii="Arial Armenian" w:hAnsi="Arial Armenian"/>
                <w:lang w:val="af-ZA" w:bidi="en-US"/>
              </w:rPr>
              <w:t>Î³å³É³éáõ</w:t>
            </w:r>
          </w:p>
          <w:p w:rsidR="00B10D66" w:rsidRPr="00B10D66" w:rsidRDefault="00B10D66" w:rsidP="00B10D66">
            <w:pPr>
              <w:rPr>
                <w:rFonts w:ascii="Arial Armenian" w:hAnsi="Arial Armenian"/>
                <w:b/>
                <w:lang w:val="af-ZA" w:bidi="en-US"/>
              </w:rPr>
            </w:pPr>
          </w:p>
        </w:tc>
      </w:tr>
    </w:tbl>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Default="002B1EEE" w:rsidP="00B10D66">
      <w:pPr>
        <w:jc w:val="right"/>
        <w:rPr>
          <w:rFonts w:ascii="Arial Armenian" w:hAnsi="Arial Armenian"/>
          <w:sz w:val="22"/>
          <w:szCs w:val="22"/>
          <w:lang w:val="af-ZA" w:bidi="en-US"/>
        </w:rPr>
      </w:pPr>
    </w:p>
    <w:p w:rsidR="002B1EEE" w:rsidRPr="00B10D66" w:rsidRDefault="002B1EEE"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p>
    <w:p w:rsidR="00B10D66" w:rsidRDefault="00B10D66" w:rsidP="00B10D66">
      <w:pPr>
        <w:jc w:val="right"/>
        <w:rPr>
          <w:rFonts w:ascii="Arial Armenian" w:hAnsi="Arial Armenian"/>
          <w:sz w:val="22"/>
          <w:szCs w:val="22"/>
          <w:lang w:val="af-ZA" w:bidi="en-US"/>
        </w:rPr>
      </w:pPr>
    </w:p>
    <w:p w:rsidR="00036D38" w:rsidRDefault="00036D38" w:rsidP="00B10D66">
      <w:pPr>
        <w:jc w:val="right"/>
        <w:rPr>
          <w:rFonts w:ascii="Arial Armenian" w:hAnsi="Arial Armenian"/>
          <w:sz w:val="22"/>
          <w:szCs w:val="22"/>
          <w:lang w:val="af-ZA" w:bidi="en-US"/>
        </w:rPr>
      </w:pPr>
    </w:p>
    <w:p w:rsidR="00036D38" w:rsidRPr="00B10D66" w:rsidRDefault="00036D38" w:rsidP="00B10D66">
      <w:pPr>
        <w:jc w:val="right"/>
        <w:rPr>
          <w:rFonts w:ascii="Arial Armenian" w:hAnsi="Arial Armenian"/>
          <w:sz w:val="22"/>
          <w:szCs w:val="22"/>
          <w:lang w:val="af-ZA" w:bidi="en-US"/>
        </w:rPr>
      </w:pPr>
    </w:p>
    <w:p w:rsidR="00B10D66" w:rsidRPr="00B10D66" w:rsidRDefault="00B10D66" w:rsidP="00B10D66">
      <w:pPr>
        <w:rPr>
          <w:rFonts w:ascii="Arial Armenian" w:hAnsi="Arial Armenian"/>
          <w:sz w:val="22"/>
          <w:szCs w:val="22"/>
          <w:lang w:val="af-ZA" w:bidi="en-US"/>
        </w:rPr>
      </w:pPr>
    </w:p>
    <w:p w:rsidR="00B10D66" w:rsidRPr="00B10D66" w:rsidRDefault="00B10D66" w:rsidP="00B10D66">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B10D66" w:rsidRPr="00B10D66" w:rsidRDefault="001F3E6F" w:rsidP="00B10D66">
      <w:pPr>
        <w:jc w:val="right"/>
        <w:rPr>
          <w:rFonts w:ascii="Arial Armenian" w:hAnsi="Arial Armenian"/>
          <w:sz w:val="22"/>
          <w:szCs w:val="22"/>
          <w:lang w:val="af-ZA" w:bidi="en-US"/>
        </w:rPr>
      </w:pPr>
      <w:r>
        <w:rPr>
          <w:rFonts w:ascii="Arial Armenian" w:hAnsi="Arial Armenian"/>
          <w:sz w:val="22"/>
          <w:szCs w:val="22"/>
          <w:lang w:val="af-ZA" w:bidi="en-US"/>
        </w:rPr>
        <w:t>§___¦_______202</w:t>
      </w:r>
      <w:r w:rsidR="00953A4A">
        <w:rPr>
          <w:rFonts w:ascii="Arial Armenian" w:hAnsi="Arial Armenian"/>
          <w:sz w:val="22"/>
          <w:szCs w:val="22"/>
          <w:lang w:val="af-ZA" w:bidi="en-US"/>
        </w:rPr>
        <w:t>6</w:t>
      </w:r>
      <w:r w:rsidR="00B10D66" w:rsidRPr="00B10D66">
        <w:rPr>
          <w:rFonts w:ascii="Arial Armenian" w:hAnsi="Arial Armenian"/>
          <w:sz w:val="22"/>
          <w:szCs w:val="22"/>
          <w:lang w:val="af-ZA" w:bidi="en-US"/>
        </w:rPr>
        <w:t xml:space="preserve">Ã. ä³ÛÙ³Ý³·ñÇ </w:t>
      </w:r>
    </w:p>
    <w:p w:rsidR="001F3E6F" w:rsidRDefault="001F3E6F" w:rsidP="00B10D66">
      <w:pPr>
        <w:jc w:val="center"/>
        <w:rPr>
          <w:rFonts w:ascii="Arial Armenian" w:hAnsi="Arial Armenian"/>
          <w:sz w:val="22"/>
          <w:szCs w:val="22"/>
          <w:lang w:val="af-ZA" w:bidi="en-US"/>
        </w:rPr>
      </w:pPr>
    </w:p>
    <w:p w:rsidR="00B10D66" w:rsidRPr="00B10D66" w:rsidRDefault="00B10D66" w:rsidP="00B10D66">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B10D66" w:rsidRPr="00B10D66" w:rsidRDefault="00B10D66" w:rsidP="00B10D66">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B10D66" w:rsidRPr="00B10D66" w:rsidRDefault="00B10D66" w:rsidP="00B10D66">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Միավոի</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Ընդհանուր</w:t>
            </w:r>
          </w:p>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գինը,</w:t>
            </w:r>
          </w:p>
          <w:p w:rsidR="00B10D66" w:rsidRPr="00B10D66" w:rsidRDefault="00B10D66" w:rsidP="00B10D66">
            <w:pPr>
              <w:jc w:val="center"/>
              <w:rPr>
                <w:rFonts w:ascii="Sylfaen" w:hAnsi="Sylfaen" w:cs="Calibri"/>
                <w:color w:val="000000"/>
                <w:sz w:val="18"/>
                <w:szCs w:val="18"/>
              </w:rPr>
            </w:pPr>
            <w:r w:rsidRPr="00B10D66">
              <w:rPr>
                <w:rFonts w:ascii="Sylfaen" w:hAnsi="Sylfaen"/>
                <w:color w:val="000000"/>
                <w:sz w:val="18"/>
                <w:szCs w:val="18"/>
              </w:rPr>
              <w:t>ՀՀ դրամ</w:t>
            </w: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B10D66" w:rsidRPr="00B10D66" w:rsidRDefault="00B10D66" w:rsidP="00B10D66">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p>
        </w:tc>
      </w:tr>
      <w:tr w:rsidR="00B10D66" w:rsidRPr="00B10D66" w:rsidTr="00A5142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B10D66" w:rsidRPr="00B10D66" w:rsidRDefault="00B10D66" w:rsidP="00B10D66">
            <w:pPr>
              <w:jc w:val="center"/>
              <w:rPr>
                <w:rFonts w:ascii="Arial Armenian" w:hAnsi="Arial Armenian"/>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B10D66" w:rsidRPr="00B10D66" w:rsidRDefault="00B10D66" w:rsidP="00B10D66">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B10D66" w:rsidRPr="00B10D66" w:rsidTr="00A5142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B10D66" w:rsidRPr="00B10D66" w:rsidTr="00A5142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r w:rsidR="00B10D66" w:rsidRPr="00B10D66" w:rsidTr="00A5142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B10D66" w:rsidRPr="00B10D66" w:rsidRDefault="00B10D66" w:rsidP="00B10D66">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B10D66" w:rsidRPr="00B10D66" w:rsidRDefault="00B10D66" w:rsidP="00B10D66">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B10D66" w:rsidRPr="00B10D66" w:rsidRDefault="00B10D66" w:rsidP="00B10D66">
            <w:pPr>
              <w:jc w:val="center"/>
              <w:rPr>
                <w:rFonts w:ascii="Sylfaen" w:hAnsi="Sylfaen" w:cs="Calibri"/>
                <w:color w:val="000000"/>
                <w:sz w:val="18"/>
                <w:szCs w:val="18"/>
              </w:rPr>
            </w:pPr>
          </w:p>
        </w:tc>
      </w:tr>
    </w:tbl>
    <w:p w:rsidR="00B10D66" w:rsidRPr="00B10D66" w:rsidRDefault="00B10D66" w:rsidP="00B10D66">
      <w:pPr>
        <w:rPr>
          <w:rFonts w:ascii="Sylfaen" w:hAnsi="Sylfaen"/>
          <w:color w:val="000000"/>
          <w:sz w:val="18"/>
          <w:szCs w:val="18"/>
          <w:lang w:val="af-ZA" w:bidi="en-US"/>
        </w:rPr>
      </w:pPr>
    </w:p>
    <w:p w:rsidR="00B10D66" w:rsidRPr="00B10D66" w:rsidRDefault="00B10D66" w:rsidP="00B10D66">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B10D66" w:rsidRPr="00B10D66" w:rsidTr="00B10D66">
        <w:trPr>
          <w:trHeight w:val="1810"/>
        </w:trPr>
        <w:tc>
          <w:tcPr>
            <w:tcW w:w="2616"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ä³ïíÇñ³ïáõ</w:t>
            </w:r>
          </w:p>
          <w:p w:rsidR="00B10D66" w:rsidRPr="00B10D66" w:rsidRDefault="00B10D66" w:rsidP="00B10D66">
            <w:pPr>
              <w:rPr>
                <w:rFonts w:ascii="Arial Armenian" w:hAnsi="Arial Armenian"/>
                <w:bCs/>
                <w:lang w:val="af-ZA" w:bidi="en-US"/>
              </w:rPr>
            </w:pPr>
            <w:r w:rsidRPr="00B10D66">
              <w:rPr>
                <w:rFonts w:ascii="Arial Armenian" w:hAnsi="Arial Armenian"/>
                <w:bCs/>
                <w:lang w:val="af-ZA" w:bidi="en-US"/>
              </w:rPr>
              <w:t xml:space="preserve"> </w:t>
            </w: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B10D66" w:rsidRPr="00B10D66" w:rsidRDefault="00B10D66" w:rsidP="00B10D66">
            <w:pPr>
              <w:rPr>
                <w:rFonts w:ascii="Arial Armenian" w:hAnsi="Arial Armenian"/>
                <w:bCs/>
                <w:lang w:val="af-ZA" w:bidi="en-US"/>
              </w:rPr>
            </w:pPr>
            <w:r w:rsidRPr="00B10D66">
              <w:rPr>
                <w:rFonts w:ascii="Arial Armenian" w:hAnsi="Arial Armenian"/>
                <w:bCs/>
                <w:sz w:val="22"/>
                <w:szCs w:val="22"/>
                <w:lang w:val="af-ZA" w:bidi="en-US"/>
              </w:rPr>
              <w:t>Î³å³É³éáõ</w:t>
            </w: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p w:rsidR="00B10D66" w:rsidRPr="00B10D66" w:rsidRDefault="00B10D66" w:rsidP="00B10D66">
            <w:pPr>
              <w:rPr>
                <w:rFonts w:ascii="Arial Armenian" w:hAnsi="Arial Armenian"/>
                <w:bCs/>
                <w:lang w:val="af-ZA" w:bidi="en-US"/>
              </w:rPr>
            </w:pPr>
          </w:p>
        </w:tc>
      </w:tr>
    </w:tbl>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123" w:rsidRDefault="007B1123" w:rsidP="004D3B9B">
      <w:r>
        <w:separator/>
      </w:r>
    </w:p>
  </w:endnote>
  <w:endnote w:type="continuationSeparator" w:id="0">
    <w:p w:rsidR="007B1123" w:rsidRDefault="007B1123"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123" w:rsidRDefault="007B1123" w:rsidP="004D3B9B">
      <w:r>
        <w:separator/>
      </w:r>
    </w:p>
  </w:footnote>
  <w:footnote w:type="continuationSeparator" w:id="0">
    <w:p w:rsidR="007B1123" w:rsidRDefault="007B1123"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18A3"/>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6FF0"/>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269B"/>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17D95"/>
    <w:rsid w:val="007213D3"/>
    <w:rsid w:val="0072163D"/>
    <w:rsid w:val="00723D51"/>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FB2"/>
    <w:rsid w:val="0075678D"/>
    <w:rsid w:val="00757360"/>
    <w:rsid w:val="00757590"/>
    <w:rsid w:val="0076174A"/>
    <w:rsid w:val="00761B6F"/>
    <w:rsid w:val="00762658"/>
    <w:rsid w:val="00766AC7"/>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123"/>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E63FE"/>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033E"/>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39D3"/>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AF6B67"/>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C74CA"/>
    <w:rsid w:val="00ED04D1"/>
    <w:rsid w:val="00ED0D48"/>
    <w:rsid w:val="00ED2CD4"/>
    <w:rsid w:val="00ED4627"/>
    <w:rsid w:val="00ED56F4"/>
    <w:rsid w:val="00ED7457"/>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3FBDD"/>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785470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88890606">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89F85-A52D-4EE7-8AD6-AAAE6D904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55</Pages>
  <Words>20136</Words>
  <Characters>114778</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Aren Harutyunyan</cp:lastModifiedBy>
  <cp:revision>15</cp:revision>
  <cp:lastPrinted>2020-03-24T10:25:00Z</cp:lastPrinted>
  <dcterms:created xsi:type="dcterms:W3CDTF">2026-03-24T06:07:00Z</dcterms:created>
  <dcterms:modified xsi:type="dcterms:W3CDTF">2026-04-21T08:19:00Z</dcterms:modified>
</cp:coreProperties>
</file>